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01"/>
      </w:tblGrid>
      <w:tr w:rsidR="00261629" w:rsidRPr="00F85303" w:rsidTr="001048E3">
        <w:tc>
          <w:tcPr>
            <w:tcW w:w="5098" w:type="dxa"/>
          </w:tcPr>
          <w:p w:rsidR="00261629" w:rsidRPr="00F85303" w:rsidRDefault="00261629" w:rsidP="00261629">
            <w:pPr>
              <w:jc w:val="center"/>
              <w:rPr>
                <w:rFonts w:ascii="Tahoma" w:eastAsia="Calibri" w:hAnsi="Tahoma" w:cs="Tahoma"/>
                <w:b/>
                <w:color w:val="auto"/>
                <w:sz w:val="20"/>
                <w:szCs w:val="20"/>
                <w:shd w:val="clear" w:color="auto" w:fill="FFFFFF"/>
                <w:lang w:val="en-GB" w:eastAsia="en-US"/>
              </w:rPr>
            </w:pPr>
            <w:r w:rsidRPr="00F85303">
              <w:rPr>
                <w:rFonts w:ascii="Tahoma" w:eastAsia="Calibri" w:hAnsi="Tahoma" w:cs="Tahoma"/>
                <w:b/>
                <w:color w:val="auto"/>
                <w:sz w:val="20"/>
                <w:szCs w:val="20"/>
                <w:shd w:val="clear" w:color="auto" w:fill="FFFFFF"/>
                <w:lang w:val="en-GB" w:eastAsia="en-US"/>
              </w:rPr>
              <w:t>UGOVOR br. D-___/</w:t>
            </w:r>
            <w:r w:rsidR="00D25372">
              <w:rPr>
                <w:rFonts w:ascii="Tahoma" w:eastAsia="Calibri" w:hAnsi="Tahoma" w:cs="Tahoma"/>
                <w:b/>
                <w:color w:val="auto"/>
                <w:sz w:val="20"/>
                <w:szCs w:val="20"/>
                <w:shd w:val="clear" w:color="auto" w:fill="FFFFFF"/>
                <w:lang w:val="en-GB" w:eastAsia="en-US"/>
              </w:rPr>
              <w:t>25</w:t>
            </w:r>
          </w:p>
          <w:p w:rsidR="00261629" w:rsidRPr="00F85303" w:rsidRDefault="00261629" w:rsidP="00261629">
            <w:pPr>
              <w:jc w:val="both"/>
              <w:rPr>
                <w:rFonts w:ascii="Tahoma" w:eastAsia="Calibri" w:hAnsi="Tahoma" w:cs="Tahoma"/>
                <w:color w:val="auto"/>
                <w:sz w:val="20"/>
                <w:szCs w:val="20"/>
                <w:shd w:val="clear" w:color="auto" w:fill="FFFFFF"/>
                <w:lang w:val="en-GB" w:eastAsia="en-US"/>
              </w:rPr>
            </w:pPr>
          </w:p>
          <w:p w:rsidR="00261629" w:rsidRPr="00F85303" w:rsidRDefault="00261629" w:rsidP="00261629">
            <w:pPr>
              <w:jc w:val="both"/>
              <w:rPr>
                <w:rFonts w:ascii="Tahoma" w:eastAsia="Calibri" w:hAnsi="Tahoma" w:cs="Tahoma"/>
                <w:color w:val="auto"/>
                <w:sz w:val="20"/>
                <w:szCs w:val="20"/>
                <w:shd w:val="clear" w:color="auto" w:fill="FFFFFF"/>
                <w:lang w:val="en-GB" w:eastAsia="en-US"/>
              </w:rPr>
            </w:pPr>
            <w:r w:rsidRPr="00F85303">
              <w:rPr>
                <w:rFonts w:ascii="Tahoma" w:eastAsia="Calibri" w:hAnsi="Tahoma" w:cs="Tahoma"/>
                <w:color w:val="auto"/>
                <w:sz w:val="20"/>
                <w:szCs w:val="20"/>
                <w:shd w:val="clear" w:color="auto" w:fill="FFFFFF"/>
                <w:lang w:val="en-GB" w:eastAsia="en-US"/>
              </w:rPr>
              <w:t>Zaključen u Banja Luka, dana _______ 202</w:t>
            </w:r>
            <w:r w:rsidR="00D25372">
              <w:rPr>
                <w:rFonts w:ascii="Tahoma" w:eastAsia="Calibri" w:hAnsi="Tahoma" w:cs="Tahoma"/>
                <w:color w:val="auto"/>
                <w:sz w:val="20"/>
                <w:szCs w:val="20"/>
                <w:shd w:val="clear" w:color="auto" w:fill="FFFFFF"/>
                <w:lang w:val="en-GB" w:eastAsia="en-US"/>
              </w:rPr>
              <w:t>5</w:t>
            </w:r>
            <w:r w:rsidRPr="00F85303">
              <w:rPr>
                <w:rFonts w:ascii="Tahoma" w:eastAsia="Calibri" w:hAnsi="Tahoma" w:cs="Tahoma"/>
                <w:color w:val="auto"/>
                <w:sz w:val="20"/>
                <w:szCs w:val="20"/>
                <w:shd w:val="clear" w:color="auto" w:fill="FFFFFF"/>
                <w:lang w:val="en-GB" w:eastAsia="en-US"/>
              </w:rPr>
              <w:t>. god. između:</w:t>
            </w:r>
          </w:p>
          <w:p w:rsidR="00261629" w:rsidRPr="00F85303" w:rsidRDefault="00261629" w:rsidP="00261629">
            <w:pPr>
              <w:jc w:val="both"/>
              <w:rPr>
                <w:rFonts w:ascii="Tahoma" w:eastAsia="Calibri" w:hAnsi="Tahoma" w:cs="Tahoma"/>
                <w:color w:val="auto"/>
                <w:sz w:val="20"/>
                <w:szCs w:val="20"/>
                <w:shd w:val="clear" w:color="auto" w:fill="FFFFFF"/>
                <w:lang w:val="en-GB" w:eastAsia="en-US"/>
              </w:rPr>
            </w:pPr>
          </w:p>
          <w:p w:rsidR="00261629" w:rsidRPr="00F85303" w:rsidRDefault="00261629" w:rsidP="00261629">
            <w:pPr>
              <w:jc w:val="both"/>
              <w:rPr>
                <w:rFonts w:ascii="Tahoma" w:eastAsia="Calibri" w:hAnsi="Tahoma" w:cs="Tahoma"/>
                <w:color w:val="auto"/>
                <w:sz w:val="20"/>
                <w:szCs w:val="20"/>
                <w:shd w:val="clear" w:color="auto" w:fill="FFFFFF"/>
                <w:lang w:val="es-SV" w:eastAsia="en-US"/>
              </w:rPr>
            </w:pPr>
            <w:r w:rsidRPr="00F85303">
              <w:rPr>
                <w:rFonts w:ascii="Tahoma" w:eastAsia="Calibri" w:hAnsi="Tahoma" w:cs="Tahoma"/>
                <w:b/>
                <w:color w:val="auto"/>
                <w:sz w:val="20"/>
                <w:szCs w:val="20"/>
                <w:shd w:val="clear" w:color="auto" w:fill="FFFFFF"/>
                <w:lang w:val="es-SV" w:eastAsia="en-US"/>
              </w:rPr>
              <w:t>„OPTIMA GRUPA” d.o.o. Banja Luka</w:t>
            </w:r>
            <w:r w:rsidRPr="00F85303">
              <w:rPr>
                <w:rFonts w:ascii="Tahoma" w:eastAsia="Calibri" w:hAnsi="Tahoma" w:cs="Tahoma"/>
                <w:color w:val="auto"/>
                <w:sz w:val="20"/>
                <w:szCs w:val="20"/>
                <w:shd w:val="clear" w:color="auto" w:fill="FFFFFF"/>
                <w:lang w:val="es-SV" w:eastAsia="en-US"/>
              </w:rPr>
              <w:t>, pravno lice, registrovano u skladu sa zakonskim propisima Republike Srpske, BiH, sa sjedištem na adresi Kralja Alfonsa XIII br. 37</w:t>
            </w:r>
            <w:r w:rsidRPr="00F85303">
              <w:rPr>
                <w:rFonts w:ascii="Tahoma" w:eastAsia="Calibri" w:hAnsi="Tahoma" w:cs="Tahoma"/>
                <w:color w:val="auto"/>
                <w:sz w:val="20"/>
                <w:szCs w:val="20"/>
                <w:shd w:val="clear" w:color="auto" w:fill="FFFFFF"/>
                <w:lang w:val="sr-Latn-BA" w:eastAsia="en-US"/>
              </w:rPr>
              <w:t>A</w:t>
            </w:r>
            <w:r w:rsidRPr="00F85303">
              <w:rPr>
                <w:rFonts w:ascii="Tahoma" w:eastAsia="Calibri" w:hAnsi="Tahoma" w:cs="Tahoma"/>
                <w:color w:val="auto"/>
                <w:sz w:val="20"/>
                <w:szCs w:val="20"/>
                <w:shd w:val="clear" w:color="auto" w:fill="FFFFFF"/>
                <w:lang w:val="es-SV" w:eastAsia="en-US"/>
              </w:rPr>
              <w:t>, 78000 Banja Luka</w:t>
            </w:r>
            <w:r w:rsidRPr="00F85303">
              <w:rPr>
                <w:rFonts w:ascii="Tahoma" w:eastAsia="Calibri" w:hAnsi="Tahoma" w:cs="Tahoma"/>
                <w:color w:val="auto"/>
                <w:sz w:val="20"/>
                <w:szCs w:val="20"/>
                <w:shd w:val="clear" w:color="auto" w:fill="FFFFFF"/>
                <w:lang w:val="sr-Latn-BA" w:eastAsia="en-US"/>
              </w:rPr>
              <w:t>,</w:t>
            </w:r>
            <w:r w:rsidRPr="00F85303">
              <w:rPr>
                <w:rFonts w:ascii="Tahoma" w:eastAsia="Calibri" w:hAnsi="Tahoma" w:cs="Tahoma"/>
                <w:color w:val="auto"/>
                <w:sz w:val="20"/>
                <w:szCs w:val="20"/>
                <w:shd w:val="clear" w:color="auto" w:fill="FFFFFF"/>
                <w:lang w:val="es-SV" w:eastAsia="en-US"/>
              </w:rPr>
              <w:t xml:space="preserve"> RS, Bosna i Hercegovina, koje zastupa direktor Andrej Skladčikov</w:t>
            </w:r>
            <w:r w:rsidRPr="00F85303">
              <w:rPr>
                <w:rFonts w:ascii="Tahoma" w:eastAsia="Calibri" w:hAnsi="Tahoma" w:cs="Tahoma"/>
                <w:color w:val="auto"/>
                <w:sz w:val="20"/>
                <w:szCs w:val="20"/>
                <w:shd w:val="clear" w:color="auto" w:fill="FFFFFF"/>
                <w:lang w:val="sr-Latn-BA" w:eastAsia="en-US"/>
              </w:rPr>
              <w:t>,</w:t>
            </w:r>
            <w:r w:rsidRPr="00F85303">
              <w:rPr>
                <w:rFonts w:ascii="Tahoma" w:eastAsia="Calibri" w:hAnsi="Tahoma" w:cs="Tahoma"/>
                <w:color w:val="auto"/>
                <w:sz w:val="20"/>
                <w:szCs w:val="20"/>
                <w:shd w:val="clear" w:color="auto" w:fill="FFFFFF"/>
                <w:lang w:val="es-SV" w:eastAsia="en-US"/>
              </w:rPr>
              <w:t xml:space="preserve"> koji postupa po osnovu Odluke o organizovanju, broj OPU-1245-21, u dal</w:t>
            </w:r>
            <w:r w:rsidRPr="00F85303">
              <w:rPr>
                <w:rFonts w:ascii="Tahoma" w:eastAsia="Calibri" w:hAnsi="Tahoma" w:cs="Tahoma"/>
                <w:color w:val="auto"/>
                <w:sz w:val="20"/>
                <w:szCs w:val="20"/>
                <w:shd w:val="clear" w:color="auto" w:fill="FFFFFF"/>
                <w:lang w:eastAsia="en-US"/>
              </w:rPr>
              <w:t>ј</w:t>
            </w:r>
            <w:r w:rsidRPr="00F85303">
              <w:rPr>
                <w:rFonts w:ascii="Tahoma" w:eastAsia="Calibri" w:hAnsi="Tahoma" w:cs="Tahoma"/>
                <w:color w:val="auto"/>
                <w:sz w:val="20"/>
                <w:szCs w:val="20"/>
                <w:shd w:val="clear" w:color="auto" w:fill="FFFFFF"/>
                <w:lang w:val="es-SV" w:eastAsia="en-US"/>
              </w:rPr>
              <w:t>em tekstu: „</w:t>
            </w:r>
            <w:r w:rsidRPr="00F85303">
              <w:rPr>
                <w:rFonts w:ascii="Tahoma" w:eastAsia="Calibri" w:hAnsi="Tahoma" w:cs="Tahoma"/>
                <w:b/>
                <w:color w:val="auto"/>
                <w:sz w:val="20"/>
                <w:szCs w:val="20"/>
                <w:shd w:val="clear" w:color="auto" w:fill="FFFFFF"/>
                <w:lang w:val="es-SV" w:eastAsia="en-US"/>
              </w:rPr>
              <w:t>Naručilac</w:t>
            </w:r>
            <w:r w:rsidRPr="00F85303">
              <w:rPr>
                <w:rFonts w:ascii="Tahoma" w:eastAsia="Calibri" w:hAnsi="Tahoma" w:cs="Tahoma"/>
                <w:color w:val="auto"/>
                <w:sz w:val="20"/>
                <w:szCs w:val="20"/>
                <w:shd w:val="clear" w:color="auto" w:fill="FFFFFF"/>
                <w:lang w:val="es-SV" w:eastAsia="en-US"/>
              </w:rPr>
              <w:t>”</w:t>
            </w:r>
            <w:r w:rsidRPr="00F85303">
              <w:rPr>
                <w:rFonts w:ascii="Tahoma" w:eastAsia="Calibri" w:hAnsi="Tahoma" w:cs="Tahoma"/>
                <w:color w:val="auto"/>
                <w:sz w:val="20"/>
                <w:szCs w:val="20"/>
                <w:shd w:val="clear" w:color="auto" w:fill="FFFFFF"/>
                <w:lang w:val="sr-Latn-BA" w:eastAsia="en-US"/>
              </w:rPr>
              <w:t>,</w:t>
            </w:r>
            <w:r w:rsidRPr="00F85303">
              <w:rPr>
                <w:rFonts w:ascii="Tahoma" w:eastAsia="Calibri" w:hAnsi="Tahoma" w:cs="Tahoma"/>
                <w:color w:val="auto"/>
                <w:sz w:val="20"/>
                <w:szCs w:val="20"/>
                <w:shd w:val="clear" w:color="auto" w:fill="FFFFFF"/>
                <w:lang w:val="es-SV" w:eastAsia="en-US"/>
              </w:rPr>
              <w:t xml:space="preserve"> s jedne strane,</w:t>
            </w:r>
          </w:p>
          <w:p w:rsidR="00261629" w:rsidRPr="00F85303" w:rsidRDefault="00261629" w:rsidP="00261629">
            <w:pPr>
              <w:jc w:val="both"/>
              <w:rPr>
                <w:rFonts w:ascii="Tahoma" w:eastAsia="Calibri" w:hAnsi="Tahoma" w:cs="Tahoma"/>
                <w:color w:val="auto"/>
                <w:sz w:val="20"/>
                <w:szCs w:val="20"/>
                <w:shd w:val="clear" w:color="auto" w:fill="FFFFFF"/>
                <w:lang w:val="en-GB" w:eastAsia="en-US"/>
              </w:rPr>
            </w:pPr>
            <w:r w:rsidRPr="00F85303">
              <w:rPr>
                <w:rFonts w:ascii="Tahoma" w:eastAsia="Calibri" w:hAnsi="Tahoma" w:cs="Tahoma"/>
                <w:color w:val="auto"/>
                <w:sz w:val="20"/>
                <w:szCs w:val="20"/>
                <w:shd w:val="clear" w:color="auto" w:fill="FFFFFF"/>
                <w:lang w:val="en-GB" w:eastAsia="en-US"/>
              </w:rPr>
              <w:t xml:space="preserve">i </w:t>
            </w:r>
          </w:p>
          <w:p w:rsidR="00261629" w:rsidRPr="00F85303" w:rsidRDefault="00261629" w:rsidP="00261629">
            <w:pPr>
              <w:jc w:val="both"/>
              <w:rPr>
                <w:rFonts w:ascii="Tahoma" w:eastAsia="Calibri" w:hAnsi="Tahoma" w:cs="Tahoma"/>
                <w:color w:val="auto"/>
                <w:sz w:val="20"/>
                <w:szCs w:val="20"/>
                <w:shd w:val="clear" w:color="auto" w:fill="FFFFFF"/>
                <w:lang w:val="en-GB" w:eastAsia="en-US"/>
              </w:rPr>
            </w:pPr>
          </w:p>
          <w:p w:rsidR="00261629" w:rsidRPr="00F85303" w:rsidRDefault="00261629" w:rsidP="00261629">
            <w:pPr>
              <w:jc w:val="both"/>
              <w:rPr>
                <w:rFonts w:ascii="Tahoma" w:eastAsia="Calibri" w:hAnsi="Tahoma" w:cs="Tahoma"/>
                <w:color w:val="auto"/>
                <w:sz w:val="20"/>
                <w:szCs w:val="20"/>
                <w:shd w:val="clear" w:color="auto" w:fill="FFFFFF"/>
                <w:lang w:val="en-GB" w:eastAsia="en-US"/>
              </w:rPr>
            </w:pPr>
            <w:r w:rsidRPr="00F85303">
              <w:rPr>
                <w:rFonts w:ascii="Tahoma" w:eastAsia="Calibri" w:hAnsi="Tahoma" w:cs="Tahoma"/>
                <w:b/>
                <w:color w:val="auto"/>
                <w:sz w:val="20"/>
                <w:szCs w:val="20"/>
                <w:shd w:val="clear" w:color="auto" w:fill="FFFFFF"/>
                <w:lang w:val="en-GB" w:eastAsia="en-US"/>
              </w:rPr>
              <w:t xml:space="preserve">___________________________, </w:t>
            </w:r>
            <w:r w:rsidRPr="00F85303">
              <w:rPr>
                <w:rFonts w:ascii="Tahoma" w:eastAsia="Calibri" w:hAnsi="Tahoma" w:cs="Tahoma"/>
                <w:color w:val="auto"/>
                <w:sz w:val="20"/>
                <w:szCs w:val="20"/>
                <w:shd w:val="clear" w:color="auto" w:fill="FFFFFF"/>
                <w:lang w:val="en-GB" w:eastAsia="en-US"/>
              </w:rPr>
              <w:t>Banja Luka koje je pravno lice prema zakonima Republike Srpske, Bosne i Hercegovine, u daljem tekstu</w:t>
            </w:r>
            <w:r w:rsidRPr="00F85303">
              <w:rPr>
                <w:rFonts w:ascii="Tahoma" w:eastAsia="Calibri" w:hAnsi="Tahoma" w:cs="Tahoma"/>
                <w:b/>
                <w:color w:val="auto"/>
                <w:sz w:val="20"/>
                <w:szCs w:val="20"/>
                <w:shd w:val="clear" w:color="auto" w:fill="FFFFFF"/>
                <w:lang w:val="en-GB" w:eastAsia="en-US"/>
              </w:rPr>
              <w:t xml:space="preserve"> „Izvršilac’’</w:t>
            </w:r>
            <w:r w:rsidRPr="00F85303">
              <w:rPr>
                <w:rFonts w:ascii="Tahoma" w:eastAsia="Calibri" w:hAnsi="Tahoma" w:cs="Tahoma"/>
                <w:color w:val="auto"/>
                <w:sz w:val="20"/>
                <w:szCs w:val="20"/>
                <w:shd w:val="clear" w:color="auto" w:fill="FFFFFF"/>
                <w:lang w:val="en-GB" w:eastAsia="en-US"/>
              </w:rPr>
              <w:t>, koga zastupa po osnovu Statuta Društva, ________________, s druge strane.,</w:t>
            </w:r>
            <w:r w:rsidRPr="00F85303">
              <w:rPr>
                <w:rFonts w:ascii="Tahoma" w:eastAsia="Calibri" w:hAnsi="Tahoma" w:cs="Tahoma"/>
                <w:color w:val="auto"/>
                <w:sz w:val="20"/>
                <w:szCs w:val="20"/>
                <w:shd w:val="clear" w:color="auto" w:fill="FFFFFF"/>
                <w:lang w:val="en-GB" w:eastAsia="en-US"/>
              </w:rPr>
              <w:tab/>
            </w:r>
          </w:p>
          <w:p w:rsidR="00261629" w:rsidRPr="00F85303" w:rsidRDefault="00261629" w:rsidP="00261629">
            <w:pPr>
              <w:jc w:val="both"/>
              <w:rPr>
                <w:rFonts w:ascii="Tahoma" w:eastAsia="Calibri" w:hAnsi="Tahoma" w:cs="Tahoma"/>
                <w:color w:val="auto"/>
                <w:sz w:val="20"/>
                <w:szCs w:val="20"/>
                <w:shd w:val="clear" w:color="auto" w:fill="FFFFFF"/>
                <w:lang w:val="en-GB" w:eastAsia="en-US"/>
              </w:rPr>
            </w:pPr>
          </w:p>
          <w:p w:rsidR="00261629" w:rsidRPr="00F85303" w:rsidRDefault="00261629" w:rsidP="00261629">
            <w:pPr>
              <w:jc w:val="both"/>
              <w:rPr>
                <w:rFonts w:ascii="Tahoma" w:eastAsia="Calibri" w:hAnsi="Tahoma" w:cs="Tahoma"/>
                <w:color w:val="auto"/>
                <w:sz w:val="20"/>
                <w:szCs w:val="20"/>
                <w:shd w:val="clear" w:color="auto" w:fill="FFFFFF"/>
                <w:lang w:val="en-GB" w:eastAsia="en-US"/>
              </w:rPr>
            </w:pPr>
            <w:r w:rsidRPr="00F85303">
              <w:rPr>
                <w:rFonts w:ascii="Tahoma" w:eastAsia="Calibri" w:hAnsi="Tahoma" w:cs="Tahoma"/>
                <w:color w:val="auto"/>
                <w:sz w:val="20"/>
                <w:szCs w:val="20"/>
                <w:shd w:val="clear" w:color="auto" w:fill="FFFFFF"/>
                <w:lang w:val="en-GB" w:eastAsia="en-US"/>
              </w:rPr>
              <w:t>/u daljem tekstu svi zajedno: Ugovorne strane/</w:t>
            </w:r>
          </w:p>
          <w:p w:rsidR="00261629" w:rsidRPr="00F85303" w:rsidRDefault="00261629" w:rsidP="00261629">
            <w:pPr>
              <w:jc w:val="both"/>
              <w:rPr>
                <w:rFonts w:ascii="Tahoma" w:eastAsia="Calibri" w:hAnsi="Tahoma" w:cs="Tahoma"/>
                <w:color w:val="auto"/>
                <w:sz w:val="20"/>
                <w:szCs w:val="20"/>
                <w:shd w:val="clear" w:color="auto" w:fill="FFFFFF"/>
                <w:lang w:val="en-GB" w:eastAsia="en-US"/>
              </w:rPr>
            </w:pPr>
          </w:p>
          <w:p w:rsidR="00261629" w:rsidRPr="00F85303" w:rsidRDefault="00A71CB2" w:rsidP="00B50205">
            <w:pPr>
              <w:pStyle w:val="ListParagraph"/>
              <w:numPr>
                <w:ilvl w:val="0"/>
                <w:numId w:val="7"/>
              </w:numPr>
              <w:ind w:left="0"/>
              <w:jc w:val="both"/>
              <w:rPr>
                <w:rFonts w:ascii="Tahoma" w:eastAsia="Calibri" w:hAnsi="Tahoma" w:cs="Tahoma"/>
                <w:color w:val="auto"/>
                <w:sz w:val="20"/>
                <w:szCs w:val="20"/>
                <w:shd w:val="clear" w:color="auto" w:fill="FFFFFF"/>
                <w:lang w:val="en-GB" w:eastAsia="en-US"/>
              </w:rPr>
            </w:pPr>
            <w:r w:rsidRPr="00F85303">
              <w:rPr>
                <w:rFonts w:ascii="Tahoma" w:hAnsi="Tahoma" w:cs="Tahoma"/>
                <w:b/>
                <w:sz w:val="20"/>
                <w:szCs w:val="20"/>
                <w:lang w:val="en-GB"/>
              </w:rPr>
              <w:t xml:space="preserve">Član 1. </w:t>
            </w:r>
            <w:r w:rsidR="00261629" w:rsidRPr="00F85303">
              <w:rPr>
                <w:rFonts w:ascii="Tahoma" w:hAnsi="Tahoma" w:cs="Tahoma"/>
                <w:b/>
                <w:sz w:val="20"/>
                <w:szCs w:val="20"/>
                <w:lang w:val="en-GB"/>
              </w:rPr>
              <w:t>PREDMET UGOVORA</w:t>
            </w:r>
            <w:r w:rsidR="00261629" w:rsidRPr="00F85303">
              <w:rPr>
                <w:rFonts w:ascii="Tahoma" w:eastAsia="Calibri" w:hAnsi="Tahoma" w:cs="Tahoma"/>
                <w:color w:val="auto"/>
                <w:sz w:val="20"/>
                <w:szCs w:val="20"/>
                <w:shd w:val="clear" w:color="auto" w:fill="FFFFFF"/>
                <w:lang w:val="en-GB" w:eastAsia="en-US"/>
              </w:rPr>
              <w:t xml:space="preserve"> </w:t>
            </w:r>
          </w:p>
          <w:p w:rsidR="00261629" w:rsidRPr="00F85303" w:rsidRDefault="00261629" w:rsidP="00261629">
            <w:pPr>
              <w:jc w:val="both"/>
              <w:rPr>
                <w:rFonts w:ascii="Tahoma" w:eastAsia="Calibri" w:hAnsi="Tahoma" w:cs="Tahoma"/>
                <w:color w:val="auto"/>
                <w:sz w:val="20"/>
                <w:szCs w:val="20"/>
                <w:shd w:val="clear" w:color="auto" w:fill="FFFFFF"/>
                <w:lang w:val="en-GB" w:eastAsia="en-US"/>
              </w:rPr>
            </w:pPr>
            <w:r w:rsidRPr="00F85303">
              <w:rPr>
                <w:rFonts w:ascii="Tahoma" w:eastAsia="Calibri" w:hAnsi="Tahoma" w:cs="Tahoma"/>
                <w:color w:val="auto"/>
                <w:sz w:val="20"/>
                <w:szCs w:val="20"/>
                <w:shd w:val="clear" w:color="auto" w:fill="FFFFFF"/>
                <w:lang w:val="en-GB" w:eastAsia="en-US"/>
              </w:rPr>
              <w:t>1.1</w:t>
            </w:r>
            <w:proofErr w:type="gramStart"/>
            <w:r w:rsidRPr="00F85303">
              <w:rPr>
                <w:rFonts w:ascii="Tahoma" w:eastAsia="Calibri" w:hAnsi="Tahoma" w:cs="Tahoma"/>
                <w:color w:val="auto"/>
                <w:sz w:val="20"/>
                <w:szCs w:val="20"/>
                <w:shd w:val="clear" w:color="auto" w:fill="FFFFFF"/>
                <w:lang w:val="en-GB" w:eastAsia="en-US"/>
              </w:rPr>
              <w:t>.</w:t>
            </w:r>
            <w:r w:rsidRPr="00F85303">
              <w:rPr>
                <w:rFonts w:ascii="Tahoma" w:eastAsia="Calibri" w:hAnsi="Tahoma" w:cs="Tahoma"/>
                <w:color w:val="auto"/>
                <w:sz w:val="20"/>
                <w:szCs w:val="20"/>
                <w:shd w:val="clear" w:color="auto" w:fill="FFFFFF"/>
                <w:lang w:val="sr-Latn-BA" w:eastAsia="en-US"/>
              </w:rPr>
              <w:t>I</w:t>
            </w:r>
            <w:r w:rsidRPr="00F85303">
              <w:rPr>
                <w:rFonts w:ascii="Tahoma" w:eastAsia="Calibri" w:hAnsi="Tahoma" w:cs="Tahoma"/>
                <w:color w:val="auto"/>
                <w:sz w:val="20"/>
                <w:szCs w:val="20"/>
                <w:shd w:val="clear" w:color="auto" w:fill="FFFFFF"/>
                <w:lang w:val="en-GB" w:eastAsia="en-US"/>
              </w:rPr>
              <w:t>zvršilac</w:t>
            </w:r>
            <w:proofErr w:type="gramEnd"/>
            <w:r w:rsidRPr="00F85303">
              <w:rPr>
                <w:rFonts w:ascii="Tahoma" w:eastAsia="Calibri" w:hAnsi="Tahoma" w:cs="Tahoma"/>
                <w:color w:val="auto"/>
                <w:sz w:val="20"/>
                <w:szCs w:val="20"/>
                <w:shd w:val="clear" w:color="auto" w:fill="FFFFFF"/>
                <w:lang w:val="en-GB" w:eastAsia="en-US"/>
              </w:rPr>
              <w:t xml:space="preserve"> se obavezuje izvršiti sljedeć</w:t>
            </w:r>
            <w:r w:rsidRPr="00F85303">
              <w:rPr>
                <w:rFonts w:ascii="Tahoma" w:eastAsia="Calibri" w:hAnsi="Tahoma" w:cs="Tahoma"/>
                <w:color w:val="auto"/>
                <w:sz w:val="20"/>
                <w:szCs w:val="20"/>
                <w:shd w:val="clear" w:color="auto" w:fill="FFFFFF"/>
                <w:lang w:val="sr-Latn-BA" w:eastAsia="en-US"/>
              </w:rPr>
              <w:t>u</w:t>
            </w:r>
            <w:r w:rsidRPr="00F85303">
              <w:rPr>
                <w:rFonts w:ascii="Tahoma" w:eastAsia="Calibri" w:hAnsi="Tahoma" w:cs="Tahoma"/>
                <w:color w:val="auto"/>
                <w:sz w:val="20"/>
                <w:szCs w:val="20"/>
                <w:shd w:val="clear" w:color="auto" w:fill="FFFFFF"/>
                <w:lang w:val="en-GB" w:eastAsia="en-US"/>
              </w:rPr>
              <w:t xml:space="preserve"> uslug</w:t>
            </w:r>
            <w:r w:rsidRPr="00F85303">
              <w:rPr>
                <w:rFonts w:ascii="Tahoma" w:eastAsia="Calibri" w:hAnsi="Tahoma" w:cs="Tahoma"/>
                <w:color w:val="auto"/>
                <w:sz w:val="20"/>
                <w:szCs w:val="20"/>
                <w:shd w:val="clear" w:color="auto" w:fill="FFFFFF"/>
                <w:lang w:val="sr-Latn-BA" w:eastAsia="en-US"/>
              </w:rPr>
              <w:t>u</w:t>
            </w:r>
            <w:r w:rsidRPr="00F85303">
              <w:rPr>
                <w:rFonts w:ascii="Tahoma" w:eastAsia="Calibri" w:hAnsi="Tahoma" w:cs="Tahoma"/>
                <w:color w:val="auto"/>
                <w:sz w:val="20"/>
                <w:szCs w:val="20"/>
                <w:shd w:val="clear" w:color="auto" w:fill="FFFFFF"/>
                <w:lang w:val="en-GB" w:eastAsia="en-US"/>
              </w:rPr>
              <w:t xml:space="preserve">: Usluga </w:t>
            </w:r>
            <w:r w:rsidR="00D25372">
              <w:rPr>
                <w:rFonts w:ascii="Tahoma" w:eastAsia="Calibri" w:hAnsi="Tahoma" w:cs="Tahoma"/>
                <w:color w:val="auto"/>
                <w:sz w:val="20"/>
                <w:szCs w:val="20"/>
                <w:shd w:val="clear" w:color="auto" w:fill="FFFFFF"/>
                <w:lang w:val="en-GB" w:eastAsia="en-US"/>
              </w:rPr>
              <w:t>sistematskih (</w:t>
            </w:r>
            <w:r w:rsidRPr="00F85303">
              <w:rPr>
                <w:rFonts w:ascii="Tahoma" w:eastAsia="Calibri" w:hAnsi="Tahoma" w:cs="Tahoma"/>
                <w:color w:val="auto"/>
                <w:sz w:val="20"/>
                <w:szCs w:val="20"/>
                <w:shd w:val="clear" w:color="auto" w:fill="FFFFFF"/>
                <w:lang w:val="en-GB" w:eastAsia="en-US"/>
              </w:rPr>
              <w:t>preventivnih</w:t>
            </w:r>
            <w:r w:rsidR="00D25372">
              <w:rPr>
                <w:rFonts w:ascii="Tahoma" w:eastAsia="Calibri" w:hAnsi="Tahoma" w:cs="Tahoma"/>
                <w:color w:val="auto"/>
                <w:sz w:val="20"/>
                <w:szCs w:val="20"/>
                <w:shd w:val="clear" w:color="auto" w:fill="FFFFFF"/>
                <w:lang w:val="en-GB" w:eastAsia="en-US"/>
              </w:rPr>
              <w:t>)</w:t>
            </w:r>
            <w:r w:rsidRPr="00F85303">
              <w:rPr>
                <w:rFonts w:ascii="Tahoma" w:eastAsia="Calibri" w:hAnsi="Tahoma" w:cs="Tahoma"/>
                <w:color w:val="auto"/>
                <w:sz w:val="20"/>
                <w:szCs w:val="20"/>
                <w:shd w:val="clear" w:color="auto" w:fill="FFFFFF"/>
                <w:lang w:val="en-GB" w:eastAsia="en-US"/>
              </w:rPr>
              <w:t xml:space="preserve"> i očnih pregleda radnika „OPTIMA Grupa'' d.o.o. u svemu prema Tehničkom zadatku iz Priloga br. 3 (u dijelu koji se odnosi na LOT 1) ovog Ugovora i prema opisu usluga i cijenama datim u Prilogu broj 1. koji čini sastavni dio Ugovora.</w:t>
            </w:r>
          </w:p>
          <w:p w:rsidR="00261629" w:rsidRPr="00F85303" w:rsidRDefault="00261629" w:rsidP="00261629">
            <w:pPr>
              <w:jc w:val="both"/>
              <w:rPr>
                <w:rFonts w:ascii="Tahoma" w:eastAsia="Calibri" w:hAnsi="Tahoma" w:cs="Tahoma"/>
                <w:color w:val="auto"/>
                <w:sz w:val="20"/>
                <w:szCs w:val="20"/>
                <w:shd w:val="clear" w:color="auto" w:fill="FFFFFF"/>
                <w:lang w:val="en-GB"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1.2. Sve dozvole, saglasnosti i druge radnje neophodne za vršenje Usluge dobija i sprovodi Izvršilac svojim sopstvenim snagama, osim ako nije drugačije izričito predviđeno uslovima ovog Ugovora. Troškovi dozvola, saglasnosti i drugih neophodnih radnji uključeni su u cijenu Usluge po Ugovoru.</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Cyrl-RS" w:eastAsia="en-US"/>
              </w:rPr>
            </w:pPr>
            <w:r w:rsidRPr="00F85303">
              <w:rPr>
                <w:rFonts w:ascii="Tahoma" w:eastAsia="Calibri" w:hAnsi="Tahoma" w:cs="Tahoma"/>
                <w:color w:val="auto"/>
                <w:sz w:val="20"/>
                <w:szCs w:val="20"/>
                <w:shd w:val="clear" w:color="auto" w:fill="FFFFFF"/>
                <w:lang w:val="sr-Cyrl-BA" w:eastAsia="en-US"/>
              </w:rPr>
              <w:t>1</w:t>
            </w:r>
            <w:r w:rsidRPr="00F85303">
              <w:rPr>
                <w:rFonts w:ascii="Tahoma" w:eastAsia="Calibri" w:hAnsi="Tahoma" w:cs="Tahoma"/>
                <w:color w:val="auto"/>
                <w:sz w:val="20"/>
                <w:szCs w:val="20"/>
                <w:shd w:val="clear" w:color="auto" w:fill="FFFFFF"/>
                <w:lang w:val="sr-Cyrl-RS" w:eastAsia="en-US"/>
              </w:rPr>
              <w:t>.</w:t>
            </w:r>
            <w:r w:rsidRPr="00F85303">
              <w:rPr>
                <w:rFonts w:ascii="Tahoma" w:eastAsia="Calibri" w:hAnsi="Tahoma" w:cs="Tahoma"/>
                <w:color w:val="auto"/>
                <w:sz w:val="20"/>
                <w:szCs w:val="20"/>
                <w:shd w:val="clear" w:color="auto" w:fill="FFFFFF"/>
                <w:lang w:val="sr-Latn-BA" w:eastAsia="en-US"/>
              </w:rPr>
              <w:t>3</w:t>
            </w:r>
            <w:r w:rsidRPr="00F85303">
              <w:rPr>
                <w:rFonts w:ascii="Tahoma" w:eastAsia="Calibri" w:hAnsi="Tahoma" w:cs="Tahoma"/>
                <w:color w:val="auto"/>
                <w:sz w:val="20"/>
                <w:szCs w:val="20"/>
                <w:shd w:val="clear" w:color="auto" w:fill="FFFFFF"/>
                <w:lang w:val="sr-Cyrl-RS" w:eastAsia="en-US"/>
              </w:rPr>
              <w:t>.</w:t>
            </w:r>
            <w:r w:rsidRPr="00F85303">
              <w:rPr>
                <w:rFonts w:ascii="Tahoma" w:eastAsia="Calibri" w:hAnsi="Tahoma" w:cs="Tahoma"/>
                <w:color w:val="auto"/>
                <w:sz w:val="20"/>
                <w:szCs w:val="20"/>
                <w:shd w:val="clear" w:color="auto" w:fill="FFFFFF"/>
                <w:lang w:val="sr-Latn-BA" w:eastAsia="en-US"/>
              </w:rPr>
              <w:t xml:space="preserve"> Tehni</w:t>
            </w:r>
            <w:r w:rsidRPr="00F85303">
              <w:rPr>
                <w:rFonts w:ascii="Tahoma" w:eastAsia="Calibri" w:hAnsi="Tahoma" w:cs="Tahoma"/>
                <w:color w:val="auto"/>
                <w:sz w:val="20"/>
                <w:szCs w:val="20"/>
                <w:shd w:val="clear" w:color="auto" w:fill="FFFFFF"/>
                <w:lang w:val="sr-Cyrl-RS" w:eastAsia="en-US"/>
              </w:rPr>
              <w:t>č</w:t>
            </w:r>
            <w:r w:rsidRPr="00F85303">
              <w:rPr>
                <w:rFonts w:ascii="Tahoma" w:eastAsia="Calibri" w:hAnsi="Tahoma" w:cs="Tahoma"/>
                <w:color w:val="auto"/>
                <w:sz w:val="20"/>
                <w:szCs w:val="20"/>
                <w:shd w:val="clear" w:color="auto" w:fill="FFFFFF"/>
                <w:lang w:val="sr-Latn-BA" w:eastAsia="en-US"/>
              </w:rPr>
              <w:t>ki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BA" w:eastAsia="en-US"/>
              </w:rPr>
              <w:t>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BA" w:eastAsia="en-US"/>
              </w:rPr>
              <w:t>organizacioni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BA" w:eastAsia="en-US"/>
              </w:rPr>
              <w:t>uslovi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BA" w:eastAsia="en-US"/>
              </w:rPr>
              <w:t>kao</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BA" w:eastAsia="en-US"/>
              </w:rPr>
              <w:t>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BA" w:eastAsia="en-US"/>
              </w:rPr>
              <w:t>zahtjevi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BA" w:eastAsia="en-US"/>
              </w:rPr>
              <w:t>za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BA" w:eastAsia="en-US"/>
              </w:rPr>
              <w:t>vršenje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BA" w:eastAsia="en-US"/>
              </w:rPr>
              <w:t>Usluge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BA" w:eastAsia="en-US"/>
              </w:rPr>
              <w:t>odre</w:t>
            </w:r>
            <w:r w:rsidRPr="00F85303">
              <w:rPr>
                <w:rFonts w:ascii="Tahoma" w:eastAsia="Calibri" w:hAnsi="Tahoma" w:cs="Tahoma"/>
                <w:color w:val="auto"/>
                <w:sz w:val="20"/>
                <w:szCs w:val="20"/>
                <w:shd w:val="clear" w:color="auto" w:fill="FFFFFF"/>
                <w:lang w:val="sr-Cyrl-RS" w:eastAsia="en-US"/>
              </w:rPr>
              <w:t>đ</w:t>
            </w:r>
            <w:r w:rsidRPr="00F85303">
              <w:rPr>
                <w:rFonts w:ascii="Tahoma" w:eastAsia="Calibri" w:hAnsi="Tahoma" w:cs="Tahoma"/>
                <w:color w:val="auto"/>
                <w:sz w:val="20"/>
                <w:szCs w:val="20"/>
                <w:shd w:val="clear" w:color="auto" w:fill="FFFFFF"/>
                <w:lang w:val="sr-Latn-BA" w:eastAsia="en-US"/>
              </w:rPr>
              <w:t>eni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BA" w:eastAsia="en-US"/>
              </w:rPr>
              <w:t>su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RS" w:eastAsia="en-US"/>
              </w:rPr>
              <w:t>Tehničkim zadatkom</w:t>
            </w:r>
            <w:r w:rsidRPr="00F85303">
              <w:rPr>
                <w:rFonts w:ascii="Tahoma" w:eastAsia="Calibri" w:hAnsi="Tahoma" w:cs="Tahoma"/>
                <w:color w:val="auto"/>
                <w:sz w:val="20"/>
                <w:szCs w:val="20"/>
                <w:shd w:val="clear" w:color="auto" w:fill="FFFFFF"/>
                <w:lang w:val="sr-Latn-BA" w:eastAsia="en-US"/>
              </w:rPr>
              <w:t xml:space="preserve"> koji čini sastavni dio Priloga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BA" w:eastAsia="en-US"/>
              </w:rPr>
              <w:t>br</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RS" w:eastAsia="en-US"/>
              </w:rPr>
              <w:t xml:space="preserve">3 </w:t>
            </w:r>
            <w:r w:rsidRPr="00F85303">
              <w:rPr>
                <w:rFonts w:ascii="Tahoma" w:eastAsia="Calibri" w:hAnsi="Tahoma" w:cs="Tahoma"/>
                <w:color w:val="auto"/>
                <w:sz w:val="20"/>
                <w:szCs w:val="20"/>
                <w:shd w:val="clear" w:color="auto" w:fill="FFFFFF"/>
                <w:lang w:val="sr-Latn-BA" w:eastAsia="en-US"/>
              </w:rPr>
              <w:t>uz</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BA" w:eastAsia="en-US"/>
              </w:rPr>
              <w:t>ovaj</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sr-Latn-BA" w:eastAsia="en-US"/>
              </w:rPr>
              <w:t>Ugovor</w:t>
            </w:r>
            <w:r w:rsidRPr="00F85303">
              <w:rPr>
                <w:rFonts w:ascii="Tahoma" w:eastAsia="Calibri" w:hAnsi="Tahoma" w:cs="Tahoma"/>
                <w:color w:val="auto"/>
                <w:sz w:val="20"/>
                <w:szCs w:val="20"/>
                <w:shd w:val="clear" w:color="auto" w:fill="FFFFFF"/>
                <w:lang w:val="sr-Cyrl-RS" w:eastAsia="en-US"/>
              </w:rPr>
              <w:t>.</w:t>
            </w:r>
          </w:p>
          <w:p w:rsidR="00261629" w:rsidRPr="00F85303" w:rsidRDefault="00261629" w:rsidP="00261629">
            <w:pPr>
              <w:jc w:val="both"/>
              <w:rPr>
                <w:rFonts w:ascii="Tahoma" w:eastAsia="Calibri" w:hAnsi="Tahoma" w:cs="Tahoma"/>
                <w:color w:val="auto"/>
                <w:sz w:val="20"/>
                <w:szCs w:val="20"/>
                <w:shd w:val="clear" w:color="auto" w:fill="FFFFFF"/>
                <w:lang w:val="sr-Latn-RS" w:eastAsia="en-US"/>
              </w:rPr>
            </w:pPr>
          </w:p>
          <w:p w:rsidR="00261629" w:rsidRPr="00F85303" w:rsidRDefault="00261629" w:rsidP="00261629">
            <w:pPr>
              <w:jc w:val="both"/>
              <w:rPr>
                <w:rFonts w:ascii="Tahoma" w:eastAsia="Calibri" w:hAnsi="Tahoma" w:cs="Tahoma"/>
                <w:color w:val="auto"/>
                <w:sz w:val="20"/>
                <w:szCs w:val="20"/>
                <w:shd w:val="clear" w:color="auto" w:fill="FFFFFF"/>
                <w:lang w:val="sr-Cyrl-RS" w:eastAsia="en-US"/>
              </w:rPr>
            </w:pPr>
            <w:r w:rsidRPr="00F85303">
              <w:rPr>
                <w:rFonts w:ascii="Tahoma" w:eastAsia="Calibri" w:hAnsi="Tahoma" w:cs="Tahoma"/>
                <w:color w:val="auto"/>
                <w:sz w:val="20"/>
                <w:szCs w:val="20"/>
                <w:shd w:val="clear" w:color="auto" w:fill="FFFFFF"/>
                <w:lang w:val="sr-Latn-RS" w:eastAsia="en-US"/>
              </w:rPr>
              <w:t>1.4.</w:t>
            </w:r>
            <w:r w:rsidR="00A71CB2" w:rsidRPr="00F85303">
              <w:rPr>
                <w:rFonts w:ascii="Tahoma" w:eastAsia="Calibri" w:hAnsi="Tahoma" w:cs="Tahoma"/>
                <w:color w:val="auto"/>
                <w:sz w:val="20"/>
                <w:szCs w:val="20"/>
                <w:shd w:val="clear" w:color="auto" w:fill="FFFFFF"/>
                <w:lang w:val="sr-Latn-RS" w:eastAsia="en-US"/>
              </w:rPr>
              <w:t xml:space="preserve"> </w:t>
            </w:r>
            <w:r w:rsidRPr="00F85303">
              <w:rPr>
                <w:rFonts w:ascii="Tahoma" w:eastAsia="Calibri" w:hAnsi="Tahoma" w:cs="Tahoma"/>
                <w:color w:val="auto"/>
                <w:sz w:val="20"/>
                <w:szCs w:val="20"/>
                <w:shd w:val="clear" w:color="auto" w:fill="FFFFFF"/>
                <w:lang w:val="sr-Latn-RS" w:eastAsia="en-US"/>
              </w:rPr>
              <w:t>Ljekarski pregledi se vrše u skladu sa usaglašanim termin planom.</w:t>
            </w:r>
          </w:p>
          <w:p w:rsidR="00D25372" w:rsidRPr="00D25372" w:rsidRDefault="00261629" w:rsidP="00D25372">
            <w:pPr>
              <w:jc w:val="both"/>
              <w:rPr>
                <w:rFonts w:ascii="Tahoma" w:eastAsia="Calibri" w:hAnsi="Tahoma" w:cs="Tahoma"/>
                <w:color w:val="auto"/>
                <w:sz w:val="20"/>
                <w:szCs w:val="20"/>
                <w:shd w:val="clear" w:color="auto" w:fill="FFFFFF"/>
                <w:lang w:val="sr-Cyrl-RS" w:eastAsia="en-US"/>
              </w:rPr>
            </w:pPr>
            <w:r w:rsidRPr="00F85303">
              <w:rPr>
                <w:rFonts w:ascii="Tahoma" w:eastAsia="Calibri" w:hAnsi="Tahoma" w:cs="Tahoma"/>
                <w:color w:val="auto"/>
                <w:sz w:val="20"/>
                <w:szCs w:val="20"/>
                <w:shd w:val="clear" w:color="auto" w:fill="FFFFFF"/>
                <w:lang w:val="sr-Latn-RS" w:eastAsia="en-US"/>
              </w:rPr>
              <w:t>1.4.1.</w:t>
            </w:r>
            <w:r w:rsidRPr="00F85303">
              <w:rPr>
                <w:rFonts w:ascii="Tahoma" w:eastAsia="Calibri" w:hAnsi="Tahoma" w:cs="Tahoma"/>
                <w:color w:val="auto"/>
                <w:sz w:val="20"/>
                <w:szCs w:val="20"/>
                <w:shd w:val="clear" w:color="auto" w:fill="FFFFFF"/>
                <w:lang w:val="sr-Cyrl-RS" w:eastAsia="en-US"/>
              </w:rPr>
              <w:t xml:space="preserve"> </w:t>
            </w:r>
            <w:r w:rsidR="00D25372">
              <w:rPr>
                <w:rFonts w:ascii="Tahoma" w:eastAsia="Calibri" w:hAnsi="Tahoma" w:cs="Tahoma"/>
                <w:color w:val="auto"/>
                <w:sz w:val="20"/>
                <w:szCs w:val="20"/>
                <w:shd w:val="clear" w:color="auto" w:fill="FFFFFF"/>
                <w:lang w:val="sr-Latn-RS" w:eastAsia="en-US"/>
              </w:rPr>
              <w:t>P</w:t>
            </w:r>
            <w:r w:rsidR="00D25372" w:rsidRPr="00D25372">
              <w:rPr>
                <w:rFonts w:ascii="Tahoma" w:eastAsia="Calibri" w:hAnsi="Tahoma" w:cs="Tahoma"/>
                <w:color w:val="auto"/>
                <w:sz w:val="20"/>
                <w:szCs w:val="20"/>
                <w:shd w:val="clear" w:color="auto" w:fill="FFFFFF"/>
                <w:lang w:val="sr-Cyrl-RS" w:eastAsia="en-US"/>
              </w:rPr>
              <w:t>očetak provođenja sistematskih (preventivnih) pregleda je 01.09.2026. godine, a završetak najkasnije do 15.11.2026. godine.</w:t>
            </w:r>
          </w:p>
          <w:p w:rsidR="00261629" w:rsidRPr="00F85303" w:rsidRDefault="00D25372" w:rsidP="00D25372">
            <w:pPr>
              <w:jc w:val="both"/>
              <w:rPr>
                <w:rFonts w:ascii="Tahoma" w:eastAsia="Calibri" w:hAnsi="Tahoma" w:cs="Tahoma"/>
                <w:color w:val="auto"/>
                <w:sz w:val="20"/>
                <w:szCs w:val="20"/>
                <w:shd w:val="clear" w:color="auto" w:fill="FFFFFF"/>
                <w:lang w:val="sr-Cyrl-RS" w:eastAsia="en-US"/>
              </w:rPr>
            </w:pPr>
            <w:r>
              <w:rPr>
                <w:rFonts w:ascii="Tahoma" w:eastAsia="Calibri" w:hAnsi="Tahoma" w:cs="Tahoma"/>
                <w:color w:val="auto"/>
                <w:sz w:val="20"/>
                <w:szCs w:val="20"/>
                <w:shd w:val="clear" w:color="auto" w:fill="FFFFFF"/>
                <w:lang w:val="sr-Latn-RS" w:eastAsia="en-US"/>
              </w:rPr>
              <w:t>1.4.2.</w:t>
            </w:r>
            <w:r w:rsidRPr="00D25372">
              <w:rPr>
                <w:rFonts w:ascii="Tahoma" w:eastAsia="Calibri" w:hAnsi="Tahoma" w:cs="Tahoma"/>
                <w:color w:val="auto"/>
                <w:sz w:val="20"/>
                <w:szCs w:val="20"/>
                <w:shd w:val="clear" w:color="auto" w:fill="FFFFFF"/>
                <w:lang w:val="sr-Cyrl-RS" w:eastAsia="en-US"/>
              </w:rPr>
              <w:t>Izvršilac usluge je dužan da do 15.12.2026. godine dostavi Zbirni izveštaj o svim obavljenim ljekarskim pregledima (sistematski, oftalmološki pregled) koji će sadržati opšte podatke o zdravstvenom stanju zaposlenih i preporuke za prevenciju i unapređenje zdravlja zaposlenih.</w:t>
            </w:r>
          </w:p>
          <w:p w:rsidR="0030112F" w:rsidRPr="00F85303" w:rsidRDefault="0030112F" w:rsidP="00261629">
            <w:pPr>
              <w:jc w:val="both"/>
              <w:rPr>
                <w:rFonts w:ascii="Tahoma" w:eastAsia="Calibri" w:hAnsi="Tahoma" w:cs="Tahoma"/>
                <w:color w:val="auto"/>
                <w:sz w:val="20"/>
                <w:szCs w:val="20"/>
                <w:shd w:val="clear" w:color="auto" w:fill="FFFFFF"/>
                <w:lang w:val="sr-Cyrl-RS" w:eastAsia="en-US"/>
              </w:rPr>
            </w:pPr>
          </w:p>
          <w:p w:rsidR="00261629" w:rsidRPr="00F85303" w:rsidRDefault="00261629" w:rsidP="00261629">
            <w:pPr>
              <w:jc w:val="both"/>
              <w:rPr>
                <w:rFonts w:ascii="Tahoma" w:eastAsia="Calibri" w:hAnsi="Tahoma" w:cs="Tahoma"/>
                <w:color w:val="auto"/>
                <w:sz w:val="20"/>
                <w:szCs w:val="20"/>
                <w:shd w:val="clear" w:color="auto" w:fill="FFFFFF"/>
                <w:lang w:val="en-GB" w:eastAsia="en-US"/>
              </w:rPr>
            </w:pPr>
            <w:r w:rsidRPr="00F85303">
              <w:rPr>
                <w:rFonts w:ascii="Tahoma" w:eastAsia="Calibri" w:hAnsi="Tahoma" w:cs="Tahoma"/>
                <w:color w:val="auto"/>
                <w:sz w:val="20"/>
                <w:szCs w:val="20"/>
                <w:shd w:val="clear" w:color="auto" w:fill="FFFFFF"/>
                <w:lang w:val="sr-Cyrl-RS" w:eastAsia="en-US"/>
              </w:rPr>
              <w:t>1.</w:t>
            </w:r>
            <w:r w:rsidRPr="00F85303">
              <w:rPr>
                <w:rFonts w:ascii="Tahoma" w:eastAsia="Calibri" w:hAnsi="Tahoma" w:cs="Tahoma"/>
                <w:color w:val="auto"/>
                <w:sz w:val="20"/>
                <w:szCs w:val="20"/>
                <w:shd w:val="clear" w:color="auto" w:fill="FFFFFF"/>
                <w:lang w:val="sr-Latn-BA" w:eastAsia="en-US"/>
              </w:rPr>
              <w:t>5</w:t>
            </w:r>
            <w:r w:rsidRPr="00F85303">
              <w:rPr>
                <w:rFonts w:ascii="Tahoma" w:eastAsia="Calibri" w:hAnsi="Tahoma" w:cs="Tahoma"/>
                <w:color w:val="auto"/>
                <w:sz w:val="20"/>
                <w:szCs w:val="20"/>
                <w:shd w:val="clear" w:color="auto" w:fill="FFFFFF"/>
                <w:lang w:val="sr-Cyrl-RS" w:eastAsia="en-US"/>
              </w:rPr>
              <w:t>.</w:t>
            </w:r>
            <w:r w:rsidRPr="00F85303">
              <w:rPr>
                <w:rFonts w:ascii="Tahoma" w:eastAsia="Calibri" w:hAnsi="Tahoma" w:cs="Tahoma"/>
                <w:color w:val="auto"/>
                <w:sz w:val="20"/>
                <w:szCs w:val="20"/>
                <w:shd w:val="clear" w:color="auto" w:fill="FFFFFF"/>
                <w:lang w:val="sr-Latn-BA" w:eastAsia="en-US"/>
              </w:rPr>
              <w:t xml:space="preserve"> </w:t>
            </w:r>
            <w:r w:rsidRPr="00F85303">
              <w:rPr>
                <w:rFonts w:ascii="Tahoma" w:eastAsia="Calibri" w:hAnsi="Tahoma" w:cs="Tahoma"/>
                <w:color w:val="auto"/>
                <w:sz w:val="20"/>
                <w:szCs w:val="20"/>
                <w:shd w:val="clear" w:color="auto" w:fill="FFFFFF"/>
                <w:lang w:val="en-GB" w:eastAsia="en-US"/>
              </w:rPr>
              <w:t>Obimi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Usluga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koji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su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pru</w:t>
            </w:r>
            <w:r w:rsidRPr="00F85303">
              <w:rPr>
                <w:rFonts w:ascii="Tahoma" w:eastAsia="Calibri" w:hAnsi="Tahoma" w:cs="Tahoma"/>
                <w:color w:val="auto"/>
                <w:sz w:val="20"/>
                <w:szCs w:val="20"/>
                <w:shd w:val="clear" w:color="auto" w:fill="FFFFFF"/>
                <w:lang w:val="sr-Cyrl-RS" w:eastAsia="en-US"/>
              </w:rPr>
              <w:t>ž</w:t>
            </w:r>
            <w:r w:rsidRPr="00F85303">
              <w:rPr>
                <w:rFonts w:ascii="Tahoma" w:eastAsia="Calibri" w:hAnsi="Tahoma" w:cs="Tahoma"/>
                <w:color w:val="auto"/>
                <w:sz w:val="20"/>
                <w:szCs w:val="20"/>
                <w:shd w:val="clear" w:color="auto" w:fill="FFFFFF"/>
                <w:lang w:val="en-GB" w:eastAsia="en-US"/>
              </w:rPr>
              <w:t>eni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sa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odstupanjem</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od</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Priloga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broj</w:t>
            </w:r>
            <w:r w:rsidRPr="00F85303">
              <w:rPr>
                <w:rFonts w:ascii="Tahoma" w:eastAsia="Calibri" w:hAnsi="Tahoma" w:cs="Tahoma"/>
                <w:color w:val="auto"/>
                <w:sz w:val="20"/>
                <w:szCs w:val="20"/>
                <w:shd w:val="clear" w:color="auto" w:fill="FFFFFF"/>
                <w:lang w:val="sr-Cyrl-RS" w:eastAsia="en-US"/>
              </w:rPr>
              <w:t xml:space="preserve"> 1</w:t>
            </w:r>
            <w:r w:rsidRPr="00F85303">
              <w:rPr>
                <w:rFonts w:ascii="Tahoma" w:eastAsia="Calibri" w:hAnsi="Tahoma" w:cs="Tahoma"/>
                <w:color w:val="auto"/>
                <w:sz w:val="20"/>
                <w:szCs w:val="20"/>
                <w:shd w:val="clear" w:color="auto" w:fill="FFFFFF"/>
                <w:lang w:val="sr-Latn-BA" w:eastAsia="en-US"/>
              </w:rPr>
              <w:t xml:space="preserve"> i Priloga br. 3 </w:t>
            </w:r>
            <w:r w:rsidRPr="00F85303">
              <w:rPr>
                <w:rFonts w:ascii="Tahoma" w:eastAsia="Calibri" w:hAnsi="Tahoma" w:cs="Tahoma"/>
                <w:color w:val="auto"/>
                <w:sz w:val="20"/>
                <w:szCs w:val="20"/>
                <w:shd w:val="clear" w:color="auto" w:fill="FFFFFF"/>
                <w:lang w:val="en-GB" w:eastAsia="en-US"/>
              </w:rPr>
              <w:t>uz</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ovaj</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Ugovora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koji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nisu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dogovoreni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sa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Naru</w:t>
            </w:r>
            <w:r w:rsidRPr="00F85303">
              <w:rPr>
                <w:rFonts w:ascii="Tahoma" w:eastAsia="Calibri" w:hAnsi="Tahoma" w:cs="Tahoma"/>
                <w:color w:val="auto"/>
                <w:sz w:val="20"/>
                <w:szCs w:val="20"/>
                <w:shd w:val="clear" w:color="auto" w:fill="FFFFFF"/>
                <w:lang w:val="sr-Cyrl-RS" w:eastAsia="en-US"/>
              </w:rPr>
              <w:t>č</w:t>
            </w:r>
            <w:r w:rsidRPr="00F85303">
              <w:rPr>
                <w:rFonts w:ascii="Tahoma" w:eastAsia="Calibri" w:hAnsi="Tahoma" w:cs="Tahoma"/>
                <w:color w:val="auto"/>
                <w:sz w:val="20"/>
                <w:szCs w:val="20"/>
                <w:shd w:val="clear" w:color="auto" w:fill="FFFFFF"/>
                <w:lang w:val="en-GB" w:eastAsia="en-US"/>
              </w:rPr>
              <w:t>iocem</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kao</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dodatni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obimi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Usluga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koji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su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pru</w:t>
            </w:r>
            <w:r w:rsidRPr="00F85303">
              <w:rPr>
                <w:rFonts w:ascii="Tahoma" w:eastAsia="Calibri" w:hAnsi="Tahoma" w:cs="Tahoma"/>
                <w:color w:val="auto"/>
                <w:sz w:val="20"/>
                <w:szCs w:val="20"/>
                <w:shd w:val="clear" w:color="auto" w:fill="FFFFFF"/>
                <w:lang w:val="sr-Cyrl-RS" w:eastAsia="en-US"/>
              </w:rPr>
              <w:t>ž</w:t>
            </w:r>
            <w:r w:rsidRPr="00F85303">
              <w:rPr>
                <w:rFonts w:ascii="Tahoma" w:eastAsia="Calibri" w:hAnsi="Tahoma" w:cs="Tahoma"/>
                <w:color w:val="auto"/>
                <w:sz w:val="20"/>
                <w:szCs w:val="20"/>
                <w:shd w:val="clear" w:color="auto" w:fill="FFFFFF"/>
                <w:lang w:val="en-GB" w:eastAsia="en-US"/>
              </w:rPr>
              <w:t>eni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bez</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pisane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saglasnosti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Naru</w:t>
            </w:r>
            <w:r w:rsidRPr="00F85303">
              <w:rPr>
                <w:rFonts w:ascii="Tahoma" w:eastAsia="Calibri" w:hAnsi="Tahoma" w:cs="Tahoma"/>
                <w:color w:val="auto"/>
                <w:sz w:val="20"/>
                <w:szCs w:val="20"/>
                <w:shd w:val="clear" w:color="auto" w:fill="FFFFFF"/>
                <w:lang w:val="sr-Cyrl-RS" w:eastAsia="en-US"/>
              </w:rPr>
              <w:t>č</w:t>
            </w:r>
            <w:r w:rsidRPr="00F85303">
              <w:rPr>
                <w:rFonts w:ascii="Tahoma" w:eastAsia="Calibri" w:hAnsi="Tahoma" w:cs="Tahoma"/>
                <w:color w:val="auto"/>
                <w:sz w:val="20"/>
                <w:szCs w:val="20"/>
                <w:shd w:val="clear" w:color="auto" w:fill="FFFFFF"/>
                <w:lang w:val="en-GB" w:eastAsia="en-US"/>
              </w:rPr>
              <w:t>ioca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prihvataju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se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naplatu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osim</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ako</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se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radi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nepredvi</w:t>
            </w:r>
            <w:r w:rsidRPr="00F85303">
              <w:rPr>
                <w:rFonts w:ascii="Tahoma" w:eastAsia="Calibri" w:hAnsi="Tahoma" w:cs="Tahoma"/>
                <w:color w:val="auto"/>
                <w:sz w:val="20"/>
                <w:szCs w:val="20"/>
                <w:shd w:val="clear" w:color="auto" w:fill="FFFFFF"/>
                <w:lang w:val="sr-Cyrl-RS" w:eastAsia="en-US"/>
              </w:rPr>
              <w:t>đ</w:t>
            </w:r>
            <w:r w:rsidRPr="00F85303">
              <w:rPr>
                <w:rFonts w:ascii="Tahoma" w:eastAsia="Calibri" w:hAnsi="Tahoma" w:cs="Tahoma"/>
                <w:color w:val="auto"/>
                <w:sz w:val="20"/>
                <w:szCs w:val="20"/>
                <w:shd w:val="clear" w:color="auto" w:fill="FFFFFF"/>
                <w:lang w:val="en-GB" w:eastAsia="en-US"/>
              </w:rPr>
              <w:t>enim</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uslugama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koje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su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nu</w:t>
            </w:r>
            <w:r w:rsidRPr="00F85303">
              <w:rPr>
                <w:rFonts w:ascii="Tahoma" w:eastAsia="Calibri" w:hAnsi="Tahoma" w:cs="Tahoma"/>
                <w:color w:val="auto"/>
                <w:sz w:val="20"/>
                <w:szCs w:val="20"/>
                <w:shd w:val="clear" w:color="auto" w:fill="FFFFFF"/>
                <w:lang w:val="sr-Cyrl-RS" w:eastAsia="en-US"/>
              </w:rPr>
              <w:t>ž</w:t>
            </w:r>
            <w:r w:rsidRPr="00F85303">
              <w:rPr>
                <w:rFonts w:ascii="Tahoma" w:eastAsia="Calibri" w:hAnsi="Tahoma" w:cs="Tahoma"/>
                <w:color w:val="auto"/>
                <w:sz w:val="20"/>
                <w:szCs w:val="20"/>
                <w:shd w:val="clear" w:color="auto" w:fill="FFFFFF"/>
                <w:lang w:val="en-GB" w:eastAsia="en-US"/>
              </w:rPr>
              <w:t>ne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za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obezbje</w:t>
            </w:r>
            <w:r w:rsidRPr="00F85303">
              <w:rPr>
                <w:rFonts w:ascii="Tahoma" w:eastAsia="Calibri" w:hAnsi="Tahoma" w:cs="Tahoma"/>
                <w:color w:val="auto"/>
                <w:sz w:val="20"/>
                <w:szCs w:val="20"/>
                <w:shd w:val="clear" w:color="auto" w:fill="FFFFFF"/>
                <w:lang w:val="sr-Cyrl-RS" w:eastAsia="en-US"/>
              </w:rPr>
              <w:t>đ</w:t>
            </w:r>
            <w:r w:rsidRPr="00F85303">
              <w:rPr>
                <w:rFonts w:ascii="Tahoma" w:eastAsia="Calibri" w:hAnsi="Tahoma" w:cs="Tahoma"/>
                <w:color w:val="auto"/>
                <w:sz w:val="20"/>
                <w:szCs w:val="20"/>
                <w:shd w:val="clear" w:color="auto" w:fill="FFFFFF"/>
                <w:lang w:val="en-GB" w:eastAsia="en-US"/>
              </w:rPr>
              <w:t>enje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stabilnosti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rezultata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usluga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pravilnog</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toka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usluga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normalnog</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kori</w:t>
            </w:r>
            <w:r w:rsidRPr="00F85303">
              <w:rPr>
                <w:rFonts w:ascii="Tahoma" w:eastAsia="Calibri" w:hAnsi="Tahoma" w:cs="Tahoma"/>
                <w:color w:val="auto"/>
                <w:sz w:val="20"/>
                <w:szCs w:val="20"/>
                <w:shd w:val="clear" w:color="auto" w:fill="FFFFFF"/>
                <w:lang w:val="sr-Cyrl-RS" w:eastAsia="en-US"/>
              </w:rPr>
              <w:t>šć</w:t>
            </w:r>
            <w:r w:rsidRPr="00F85303">
              <w:rPr>
                <w:rFonts w:ascii="Tahoma" w:eastAsia="Calibri" w:hAnsi="Tahoma" w:cs="Tahoma"/>
                <w:color w:val="auto"/>
                <w:sz w:val="20"/>
                <w:szCs w:val="20"/>
                <w:shd w:val="clear" w:color="auto" w:fill="FFFFFF"/>
                <w:lang w:val="en-GB" w:eastAsia="en-US"/>
              </w:rPr>
              <w:t>enja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rezultata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usluga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ili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za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spre</w:t>
            </w:r>
            <w:r w:rsidRPr="00F85303">
              <w:rPr>
                <w:rFonts w:ascii="Tahoma" w:eastAsia="Calibri" w:hAnsi="Tahoma" w:cs="Tahoma"/>
                <w:color w:val="auto"/>
                <w:sz w:val="20"/>
                <w:szCs w:val="20"/>
                <w:shd w:val="clear" w:color="auto" w:fill="FFFFFF"/>
                <w:lang w:val="sr-Cyrl-RS" w:eastAsia="en-US"/>
              </w:rPr>
              <w:t>č</w:t>
            </w:r>
            <w:r w:rsidRPr="00F85303">
              <w:rPr>
                <w:rFonts w:ascii="Tahoma" w:eastAsia="Calibri" w:hAnsi="Tahoma" w:cs="Tahoma"/>
                <w:color w:val="auto"/>
                <w:sz w:val="20"/>
                <w:szCs w:val="20"/>
                <w:shd w:val="clear" w:color="auto" w:fill="FFFFFF"/>
                <w:lang w:val="en-GB" w:eastAsia="en-US"/>
              </w:rPr>
              <w:t>avanje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nastanka</w:t>
            </w:r>
            <w:r w:rsidRPr="00F85303">
              <w:rPr>
                <w:rFonts w:ascii="Tahoma" w:eastAsia="Calibri" w:hAnsi="Tahoma" w:cs="Tahoma"/>
                <w:color w:val="auto"/>
                <w:sz w:val="20"/>
                <w:szCs w:val="20"/>
                <w:shd w:val="clear" w:color="auto" w:fill="FFFFFF"/>
                <w:lang w:val="sr-Cyrl-RS" w:eastAsia="en-US"/>
              </w:rPr>
              <w:t xml:space="preserve"> š</w:t>
            </w:r>
            <w:r w:rsidRPr="00F85303">
              <w:rPr>
                <w:rFonts w:ascii="Tahoma" w:eastAsia="Calibri" w:hAnsi="Tahoma" w:cs="Tahoma"/>
                <w:color w:val="auto"/>
                <w:sz w:val="20"/>
                <w:szCs w:val="20"/>
                <w:shd w:val="clear" w:color="auto" w:fill="FFFFFF"/>
                <w:lang w:val="en-GB" w:eastAsia="en-US"/>
              </w:rPr>
              <w:t>tete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ako</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zbog</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hitnosti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ili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drugih</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opravdanih</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razloga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nema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mogu</w:t>
            </w:r>
            <w:r w:rsidRPr="00F85303">
              <w:rPr>
                <w:rFonts w:ascii="Tahoma" w:eastAsia="Calibri" w:hAnsi="Tahoma" w:cs="Tahoma"/>
                <w:color w:val="auto"/>
                <w:sz w:val="20"/>
                <w:szCs w:val="20"/>
                <w:shd w:val="clear" w:color="auto" w:fill="FFFFFF"/>
                <w:lang w:val="sr-Cyrl-RS" w:eastAsia="en-US"/>
              </w:rPr>
              <w:t>ć</w:t>
            </w:r>
            <w:r w:rsidRPr="00F85303">
              <w:rPr>
                <w:rFonts w:ascii="Tahoma" w:eastAsia="Calibri" w:hAnsi="Tahoma" w:cs="Tahoma"/>
                <w:color w:val="auto"/>
                <w:sz w:val="20"/>
                <w:szCs w:val="20"/>
                <w:shd w:val="clear" w:color="auto" w:fill="FFFFFF"/>
                <w:lang w:val="en-GB" w:eastAsia="en-US"/>
              </w:rPr>
              <w:t>nosti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da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za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te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usluge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prethodno</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obezbijedi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nalog</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Naru</w:t>
            </w:r>
            <w:r w:rsidRPr="00F85303">
              <w:rPr>
                <w:rFonts w:ascii="Tahoma" w:eastAsia="Calibri" w:hAnsi="Tahoma" w:cs="Tahoma"/>
                <w:color w:val="auto"/>
                <w:sz w:val="20"/>
                <w:szCs w:val="20"/>
                <w:shd w:val="clear" w:color="auto" w:fill="FFFFFF"/>
                <w:lang w:val="sr-Cyrl-RS" w:eastAsia="en-US"/>
              </w:rPr>
              <w:t>č</w:t>
            </w:r>
            <w:r w:rsidRPr="00F85303">
              <w:rPr>
                <w:rFonts w:ascii="Tahoma" w:eastAsia="Calibri" w:hAnsi="Tahoma" w:cs="Tahoma"/>
                <w:color w:val="auto"/>
                <w:sz w:val="20"/>
                <w:szCs w:val="20"/>
                <w:shd w:val="clear" w:color="auto" w:fill="FFFFFF"/>
                <w:lang w:val="en-GB" w:eastAsia="en-US"/>
              </w:rPr>
              <w:t>ioca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tom</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slu</w:t>
            </w:r>
            <w:r w:rsidRPr="00F85303">
              <w:rPr>
                <w:rFonts w:ascii="Tahoma" w:eastAsia="Calibri" w:hAnsi="Tahoma" w:cs="Tahoma"/>
                <w:color w:val="auto"/>
                <w:sz w:val="20"/>
                <w:szCs w:val="20"/>
                <w:shd w:val="clear" w:color="auto" w:fill="FFFFFF"/>
                <w:lang w:val="sr-Cyrl-RS" w:eastAsia="en-US"/>
              </w:rPr>
              <w:t>č</w:t>
            </w:r>
            <w:r w:rsidRPr="00F85303">
              <w:rPr>
                <w:rFonts w:ascii="Tahoma" w:eastAsia="Calibri" w:hAnsi="Tahoma" w:cs="Tahoma"/>
                <w:color w:val="auto"/>
                <w:sz w:val="20"/>
                <w:szCs w:val="20"/>
                <w:shd w:val="clear" w:color="auto" w:fill="FFFFFF"/>
                <w:lang w:val="en-GB" w:eastAsia="en-US"/>
              </w:rPr>
              <w:t>aju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Izvr</w:t>
            </w:r>
            <w:r w:rsidRPr="00F85303">
              <w:rPr>
                <w:rFonts w:ascii="Tahoma" w:eastAsia="Calibri" w:hAnsi="Tahoma" w:cs="Tahoma"/>
                <w:color w:val="auto"/>
                <w:sz w:val="20"/>
                <w:szCs w:val="20"/>
                <w:shd w:val="clear" w:color="auto" w:fill="FFFFFF"/>
                <w:lang w:val="sr-Cyrl-RS" w:eastAsia="en-US"/>
              </w:rPr>
              <w:t>š</w:t>
            </w:r>
            <w:r w:rsidRPr="00F85303">
              <w:rPr>
                <w:rFonts w:ascii="Tahoma" w:eastAsia="Calibri" w:hAnsi="Tahoma" w:cs="Tahoma"/>
                <w:color w:val="auto"/>
                <w:sz w:val="20"/>
                <w:szCs w:val="20"/>
                <w:shd w:val="clear" w:color="auto" w:fill="FFFFFF"/>
                <w:lang w:val="en-GB" w:eastAsia="en-US"/>
              </w:rPr>
              <w:t>ilac</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je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du</w:t>
            </w:r>
            <w:r w:rsidRPr="00F85303">
              <w:rPr>
                <w:rFonts w:ascii="Tahoma" w:eastAsia="Calibri" w:hAnsi="Tahoma" w:cs="Tahoma"/>
                <w:color w:val="auto"/>
                <w:sz w:val="20"/>
                <w:szCs w:val="20"/>
                <w:shd w:val="clear" w:color="auto" w:fill="FFFFFF"/>
                <w:lang w:val="sr-Cyrl-RS" w:eastAsia="en-US"/>
              </w:rPr>
              <w:t>ž</w:t>
            </w:r>
            <w:r w:rsidRPr="00F85303">
              <w:rPr>
                <w:rFonts w:ascii="Tahoma" w:eastAsia="Calibri" w:hAnsi="Tahoma" w:cs="Tahoma"/>
                <w:color w:val="auto"/>
                <w:sz w:val="20"/>
                <w:szCs w:val="20"/>
                <w:shd w:val="clear" w:color="auto" w:fill="FFFFFF"/>
                <w:lang w:val="en-GB" w:eastAsia="en-US"/>
              </w:rPr>
              <w:t>an</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da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bez</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odlaganja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obavijesti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Naru</w:t>
            </w:r>
            <w:r w:rsidRPr="00F85303">
              <w:rPr>
                <w:rFonts w:ascii="Tahoma" w:eastAsia="Calibri" w:hAnsi="Tahoma" w:cs="Tahoma"/>
                <w:color w:val="auto"/>
                <w:sz w:val="20"/>
                <w:szCs w:val="20"/>
                <w:shd w:val="clear" w:color="auto" w:fill="FFFFFF"/>
                <w:lang w:val="sr-Cyrl-RS" w:eastAsia="en-US"/>
              </w:rPr>
              <w:t>č</w:t>
            </w:r>
            <w:r w:rsidRPr="00F85303">
              <w:rPr>
                <w:rFonts w:ascii="Tahoma" w:eastAsia="Calibri" w:hAnsi="Tahoma" w:cs="Tahoma"/>
                <w:color w:val="auto"/>
                <w:sz w:val="20"/>
                <w:szCs w:val="20"/>
                <w:shd w:val="clear" w:color="auto" w:fill="FFFFFF"/>
                <w:lang w:val="en-GB" w:eastAsia="en-US"/>
              </w:rPr>
              <w:t>ioca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nepredvi</w:t>
            </w:r>
            <w:r w:rsidRPr="00F85303">
              <w:rPr>
                <w:rFonts w:ascii="Tahoma" w:eastAsia="Calibri" w:hAnsi="Tahoma" w:cs="Tahoma"/>
                <w:color w:val="auto"/>
                <w:sz w:val="20"/>
                <w:szCs w:val="20"/>
                <w:shd w:val="clear" w:color="auto" w:fill="FFFFFF"/>
                <w:lang w:val="sr-Cyrl-RS" w:eastAsia="en-US"/>
              </w:rPr>
              <w:t>đ</w:t>
            </w:r>
            <w:r w:rsidRPr="00F85303">
              <w:rPr>
                <w:rFonts w:ascii="Tahoma" w:eastAsia="Calibri" w:hAnsi="Tahoma" w:cs="Tahoma"/>
                <w:color w:val="auto"/>
                <w:sz w:val="20"/>
                <w:szCs w:val="20"/>
                <w:shd w:val="clear" w:color="auto" w:fill="FFFFFF"/>
                <w:lang w:val="en-GB" w:eastAsia="en-US"/>
              </w:rPr>
              <w:t>enim</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uslugama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koje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je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izveo</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ili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je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njihovo</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izvo</w:t>
            </w:r>
            <w:r w:rsidRPr="00F85303">
              <w:rPr>
                <w:rFonts w:ascii="Tahoma" w:eastAsia="Calibri" w:hAnsi="Tahoma" w:cs="Tahoma"/>
                <w:color w:val="auto"/>
                <w:sz w:val="20"/>
                <w:szCs w:val="20"/>
                <w:shd w:val="clear" w:color="auto" w:fill="FFFFFF"/>
                <w:lang w:val="sr-Cyrl-RS" w:eastAsia="en-US"/>
              </w:rPr>
              <w:t>đ</w:t>
            </w:r>
            <w:r w:rsidRPr="00F85303">
              <w:rPr>
                <w:rFonts w:ascii="Tahoma" w:eastAsia="Calibri" w:hAnsi="Tahoma" w:cs="Tahoma"/>
                <w:color w:val="auto"/>
                <w:sz w:val="20"/>
                <w:szCs w:val="20"/>
                <w:shd w:val="clear" w:color="auto" w:fill="FFFFFF"/>
                <w:lang w:val="en-GB" w:eastAsia="en-US"/>
              </w:rPr>
              <w:t>enje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toku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razlozima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koji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su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nepredvi</w:t>
            </w:r>
            <w:r w:rsidRPr="00F85303">
              <w:rPr>
                <w:rFonts w:ascii="Tahoma" w:eastAsia="Calibri" w:hAnsi="Tahoma" w:cs="Tahoma"/>
                <w:color w:val="auto"/>
                <w:sz w:val="20"/>
                <w:szCs w:val="20"/>
                <w:shd w:val="clear" w:color="auto" w:fill="FFFFFF"/>
                <w:lang w:val="sr-Cyrl-RS" w:eastAsia="en-US"/>
              </w:rPr>
              <w:t>đ</w:t>
            </w:r>
            <w:r w:rsidRPr="00F85303">
              <w:rPr>
                <w:rFonts w:ascii="Tahoma" w:eastAsia="Calibri" w:hAnsi="Tahoma" w:cs="Tahoma"/>
                <w:color w:val="auto"/>
                <w:sz w:val="20"/>
                <w:szCs w:val="20"/>
                <w:shd w:val="clear" w:color="auto" w:fill="FFFFFF"/>
                <w:lang w:val="en-GB" w:eastAsia="en-US"/>
              </w:rPr>
              <w:t>ene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usluge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izazvali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Izvr</w:t>
            </w:r>
            <w:r w:rsidRPr="00F85303">
              <w:rPr>
                <w:rFonts w:ascii="Tahoma" w:eastAsia="Calibri" w:hAnsi="Tahoma" w:cs="Tahoma"/>
                <w:color w:val="auto"/>
                <w:sz w:val="20"/>
                <w:szCs w:val="20"/>
                <w:shd w:val="clear" w:color="auto" w:fill="FFFFFF"/>
                <w:lang w:val="sr-Cyrl-RS" w:eastAsia="en-US"/>
              </w:rPr>
              <w:t>š</w:t>
            </w:r>
            <w:r w:rsidRPr="00F85303">
              <w:rPr>
                <w:rFonts w:ascii="Tahoma" w:eastAsia="Calibri" w:hAnsi="Tahoma" w:cs="Tahoma"/>
                <w:color w:val="auto"/>
                <w:sz w:val="20"/>
                <w:szCs w:val="20"/>
                <w:shd w:val="clear" w:color="auto" w:fill="FFFFFF"/>
                <w:lang w:val="en-GB" w:eastAsia="en-US"/>
              </w:rPr>
              <w:t>ilac</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koji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nije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obavijestio</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Naru</w:t>
            </w:r>
            <w:r w:rsidRPr="00F85303">
              <w:rPr>
                <w:rFonts w:ascii="Tahoma" w:eastAsia="Calibri" w:hAnsi="Tahoma" w:cs="Tahoma"/>
                <w:color w:val="auto"/>
                <w:sz w:val="20"/>
                <w:szCs w:val="20"/>
                <w:shd w:val="clear" w:color="auto" w:fill="FFFFFF"/>
                <w:lang w:val="sr-Cyrl-RS" w:eastAsia="en-US"/>
              </w:rPr>
              <w:t>č</w:t>
            </w:r>
            <w:r w:rsidRPr="00F85303">
              <w:rPr>
                <w:rFonts w:ascii="Tahoma" w:eastAsia="Calibri" w:hAnsi="Tahoma" w:cs="Tahoma"/>
                <w:color w:val="auto"/>
                <w:sz w:val="20"/>
                <w:szCs w:val="20"/>
                <w:shd w:val="clear" w:color="auto" w:fill="FFFFFF"/>
                <w:lang w:val="en-GB" w:eastAsia="en-US"/>
              </w:rPr>
              <w:t>ioca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potrebi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pru</w:t>
            </w:r>
            <w:r w:rsidRPr="00F85303">
              <w:rPr>
                <w:rFonts w:ascii="Tahoma" w:eastAsia="Calibri" w:hAnsi="Tahoma" w:cs="Tahoma"/>
                <w:color w:val="auto"/>
                <w:sz w:val="20"/>
                <w:szCs w:val="20"/>
                <w:shd w:val="clear" w:color="auto" w:fill="FFFFFF"/>
                <w:lang w:val="sr-Cyrl-RS" w:eastAsia="en-US"/>
              </w:rPr>
              <w:t>ž</w:t>
            </w:r>
            <w:r w:rsidRPr="00F85303">
              <w:rPr>
                <w:rFonts w:ascii="Tahoma" w:eastAsia="Calibri" w:hAnsi="Tahoma" w:cs="Tahoma"/>
                <w:color w:val="auto"/>
                <w:sz w:val="20"/>
                <w:szCs w:val="20"/>
                <w:shd w:val="clear" w:color="auto" w:fill="FFFFFF"/>
                <w:lang w:val="en-GB" w:eastAsia="en-US"/>
              </w:rPr>
              <w:t>anja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dodatnih</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Usluga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nema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pravo</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da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tra</w:t>
            </w:r>
            <w:r w:rsidRPr="00F85303">
              <w:rPr>
                <w:rFonts w:ascii="Tahoma" w:eastAsia="Calibri" w:hAnsi="Tahoma" w:cs="Tahoma"/>
                <w:color w:val="auto"/>
                <w:sz w:val="20"/>
                <w:szCs w:val="20"/>
                <w:shd w:val="clear" w:color="auto" w:fill="FFFFFF"/>
                <w:lang w:val="sr-Cyrl-RS" w:eastAsia="en-US"/>
              </w:rPr>
              <w:t>ž</w:t>
            </w:r>
            <w:r w:rsidRPr="00F85303">
              <w:rPr>
                <w:rFonts w:ascii="Tahoma" w:eastAsia="Calibri" w:hAnsi="Tahoma" w:cs="Tahoma"/>
                <w:color w:val="auto"/>
                <w:sz w:val="20"/>
                <w:szCs w:val="20"/>
                <w:shd w:val="clear" w:color="auto" w:fill="FFFFFF"/>
                <w:lang w:val="en-GB" w:eastAsia="en-US"/>
              </w:rPr>
              <w:t>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pla</w:t>
            </w:r>
            <w:r w:rsidRPr="00F85303">
              <w:rPr>
                <w:rFonts w:ascii="Tahoma" w:eastAsia="Calibri" w:hAnsi="Tahoma" w:cs="Tahoma"/>
                <w:color w:val="auto"/>
                <w:sz w:val="20"/>
                <w:szCs w:val="20"/>
                <w:shd w:val="clear" w:color="auto" w:fill="FFFFFF"/>
                <w:lang w:val="sr-Cyrl-RS" w:eastAsia="en-US"/>
              </w:rPr>
              <w:t>ć</w:t>
            </w:r>
            <w:r w:rsidRPr="00F85303">
              <w:rPr>
                <w:rFonts w:ascii="Tahoma" w:eastAsia="Calibri" w:hAnsi="Tahoma" w:cs="Tahoma"/>
                <w:color w:val="auto"/>
                <w:sz w:val="20"/>
                <w:szCs w:val="20"/>
                <w:shd w:val="clear" w:color="auto" w:fill="FFFFFF"/>
                <w:lang w:val="en-GB" w:eastAsia="en-US"/>
              </w:rPr>
              <w:t>anje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za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ove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Usluge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slu</w:t>
            </w:r>
            <w:r w:rsidRPr="00F85303">
              <w:rPr>
                <w:rFonts w:ascii="Tahoma" w:eastAsia="Calibri" w:hAnsi="Tahoma" w:cs="Tahoma"/>
                <w:color w:val="auto"/>
                <w:sz w:val="20"/>
                <w:szCs w:val="20"/>
                <w:shd w:val="clear" w:color="auto" w:fill="FFFFFF"/>
                <w:lang w:val="sr-Cyrl-RS" w:eastAsia="en-US"/>
              </w:rPr>
              <w:t>č</w:t>
            </w:r>
            <w:r w:rsidRPr="00F85303">
              <w:rPr>
                <w:rFonts w:ascii="Tahoma" w:eastAsia="Calibri" w:hAnsi="Tahoma" w:cs="Tahoma"/>
                <w:color w:val="auto"/>
                <w:sz w:val="20"/>
                <w:szCs w:val="20"/>
                <w:shd w:val="clear" w:color="auto" w:fill="FFFFFF"/>
                <w:lang w:val="en-GB" w:eastAsia="en-US"/>
              </w:rPr>
              <w:t>aju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da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su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te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Usluge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bile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uklju</w:t>
            </w:r>
            <w:r w:rsidRPr="00F85303">
              <w:rPr>
                <w:rFonts w:ascii="Tahoma" w:eastAsia="Calibri" w:hAnsi="Tahoma" w:cs="Tahoma"/>
                <w:color w:val="auto"/>
                <w:sz w:val="20"/>
                <w:szCs w:val="20"/>
                <w:shd w:val="clear" w:color="auto" w:fill="FFFFFF"/>
                <w:lang w:val="sr-Cyrl-RS" w:eastAsia="en-US"/>
              </w:rPr>
              <w:t>č</w:t>
            </w:r>
            <w:r w:rsidRPr="00F85303">
              <w:rPr>
                <w:rFonts w:ascii="Tahoma" w:eastAsia="Calibri" w:hAnsi="Tahoma" w:cs="Tahoma"/>
                <w:color w:val="auto"/>
                <w:sz w:val="20"/>
                <w:szCs w:val="20"/>
                <w:shd w:val="clear" w:color="auto" w:fill="FFFFFF"/>
                <w:lang w:val="en-GB" w:eastAsia="en-US"/>
              </w:rPr>
              <w:t>ene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Akt</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o</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primopredaji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izvr</w:t>
            </w:r>
            <w:r w:rsidRPr="00F85303">
              <w:rPr>
                <w:rFonts w:ascii="Tahoma" w:eastAsia="Calibri" w:hAnsi="Tahoma" w:cs="Tahoma"/>
                <w:color w:val="auto"/>
                <w:sz w:val="20"/>
                <w:szCs w:val="20"/>
                <w:shd w:val="clear" w:color="auto" w:fill="FFFFFF"/>
                <w:lang w:val="sr-Cyrl-RS" w:eastAsia="en-US"/>
              </w:rPr>
              <w:t>š</w:t>
            </w:r>
            <w:r w:rsidRPr="00F85303">
              <w:rPr>
                <w:rFonts w:ascii="Tahoma" w:eastAsia="Calibri" w:hAnsi="Tahoma" w:cs="Tahoma"/>
                <w:color w:val="auto"/>
                <w:sz w:val="20"/>
                <w:szCs w:val="20"/>
                <w:shd w:val="clear" w:color="auto" w:fill="FFFFFF"/>
                <w:lang w:val="en-GB" w:eastAsia="en-US"/>
              </w:rPr>
              <w:t>enih</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usluga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koji</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je</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potpisao</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predstavnik</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Naru</w:t>
            </w:r>
            <w:r w:rsidRPr="00F85303">
              <w:rPr>
                <w:rFonts w:ascii="Tahoma" w:eastAsia="Calibri" w:hAnsi="Tahoma" w:cs="Tahoma"/>
                <w:color w:val="auto"/>
                <w:sz w:val="20"/>
                <w:szCs w:val="20"/>
                <w:shd w:val="clear" w:color="auto" w:fill="FFFFFF"/>
                <w:lang w:val="sr-Cyrl-RS" w:eastAsia="en-US"/>
              </w:rPr>
              <w:t>č</w:t>
            </w:r>
            <w:r w:rsidRPr="00F85303">
              <w:rPr>
                <w:rFonts w:ascii="Tahoma" w:eastAsia="Calibri" w:hAnsi="Tahoma" w:cs="Tahoma"/>
                <w:color w:val="auto"/>
                <w:sz w:val="20"/>
                <w:szCs w:val="20"/>
                <w:shd w:val="clear" w:color="auto" w:fill="FFFFFF"/>
                <w:lang w:val="en-GB" w:eastAsia="en-US"/>
              </w:rPr>
              <w:t>ioca</w:t>
            </w:r>
            <w:r w:rsidRPr="00F85303">
              <w:rPr>
                <w:rFonts w:ascii="Tahoma" w:eastAsia="Calibri" w:hAnsi="Tahoma" w:cs="Tahoma"/>
                <w:color w:val="auto"/>
                <w:sz w:val="20"/>
                <w:szCs w:val="20"/>
                <w:shd w:val="clear" w:color="auto" w:fill="FFFFFF"/>
                <w:lang w:val="sr-Cyrl-RS" w:eastAsia="en-US"/>
              </w:rPr>
              <w:t xml:space="preserve">. </w:t>
            </w:r>
            <w:r w:rsidRPr="00F85303">
              <w:rPr>
                <w:rFonts w:ascii="Tahoma" w:eastAsia="Calibri" w:hAnsi="Tahoma" w:cs="Tahoma"/>
                <w:color w:val="auto"/>
                <w:sz w:val="20"/>
                <w:szCs w:val="20"/>
                <w:shd w:val="clear" w:color="auto" w:fill="FFFFFF"/>
                <w:lang w:val="en-GB" w:eastAsia="en-US"/>
              </w:rPr>
              <w:t>Izvršilac ima pravo da plati navedene usluge samo uz pisanu saglasnost Naručioca.</w:t>
            </w:r>
          </w:p>
          <w:p w:rsidR="00261629" w:rsidRPr="00F85303" w:rsidRDefault="00261629" w:rsidP="00261629">
            <w:pPr>
              <w:jc w:val="both"/>
              <w:rPr>
                <w:rFonts w:ascii="Tahoma" w:eastAsia="Calibri" w:hAnsi="Tahoma" w:cs="Tahoma"/>
                <w:color w:val="auto"/>
                <w:sz w:val="20"/>
                <w:szCs w:val="20"/>
                <w:shd w:val="clear" w:color="auto" w:fill="FFFFFF"/>
                <w:lang w:val="en-GB" w:eastAsia="en-US"/>
              </w:rPr>
            </w:pPr>
          </w:p>
          <w:p w:rsidR="00261629" w:rsidRPr="00F85303" w:rsidRDefault="00261629" w:rsidP="00261629">
            <w:pPr>
              <w:jc w:val="both"/>
              <w:rPr>
                <w:rFonts w:ascii="Tahoma" w:eastAsia="Calibri" w:hAnsi="Tahoma" w:cs="Tahoma"/>
                <w:color w:val="auto"/>
                <w:sz w:val="20"/>
                <w:szCs w:val="20"/>
                <w:shd w:val="clear" w:color="auto" w:fill="FFFFFF"/>
                <w:lang w:val="sr-Cyrl-BA" w:eastAsia="en-US"/>
              </w:rPr>
            </w:pPr>
            <w:r w:rsidRPr="00F85303">
              <w:rPr>
                <w:rFonts w:ascii="Tahoma" w:eastAsia="Calibri" w:hAnsi="Tahoma" w:cs="Tahoma"/>
                <w:color w:val="auto"/>
                <w:sz w:val="20"/>
                <w:szCs w:val="20"/>
                <w:shd w:val="clear" w:color="auto" w:fill="FFFFFF"/>
                <w:lang w:val="sr-Cyrl-BA" w:eastAsia="en-US"/>
              </w:rPr>
              <w:t>1.</w:t>
            </w:r>
            <w:r w:rsidRPr="00F85303">
              <w:rPr>
                <w:rFonts w:ascii="Tahoma" w:eastAsia="Calibri" w:hAnsi="Tahoma" w:cs="Tahoma"/>
                <w:color w:val="auto"/>
                <w:sz w:val="20"/>
                <w:szCs w:val="20"/>
                <w:shd w:val="clear" w:color="auto" w:fill="FFFFFF"/>
                <w:lang w:val="sr-Latn-BA" w:eastAsia="en-US"/>
              </w:rPr>
              <w:t>6</w:t>
            </w:r>
            <w:r w:rsidRPr="00F85303">
              <w:rPr>
                <w:rFonts w:ascii="Tahoma" w:eastAsia="Calibri" w:hAnsi="Tahoma" w:cs="Tahoma"/>
                <w:color w:val="auto"/>
                <w:sz w:val="20"/>
                <w:szCs w:val="20"/>
                <w:shd w:val="clear" w:color="auto" w:fill="FFFFFF"/>
                <w:lang w:val="sr-Cyrl-BA" w:eastAsia="en-US"/>
              </w:rPr>
              <w:t>.</w:t>
            </w:r>
            <w:r w:rsidRPr="00F85303">
              <w:rPr>
                <w:rFonts w:ascii="Tahoma" w:eastAsia="Calibri" w:hAnsi="Tahoma" w:cs="Tahoma"/>
                <w:color w:val="auto"/>
                <w:sz w:val="20"/>
                <w:szCs w:val="20"/>
                <w:shd w:val="clear" w:color="auto" w:fill="FFFFFF"/>
                <w:lang w:val="en-GB" w:eastAsia="en-US"/>
              </w:rPr>
              <w:t>Sve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dokumente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informacije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materijale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i</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opremu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potrebnu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za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vršenje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U</w:t>
            </w:r>
            <w:r w:rsidRPr="00F85303">
              <w:rPr>
                <w:rFonts w:ascii="Tahoma" w:eastAsia="Calibri" w:hAnsi="Tahoma" w:cs="Tahoma"/>
                <w:color w:val="auto"/>
                <w:sz w:val="20"/>
                <w:szCs w:val="20"/>
                <w:shd w:val="clear" w:color="auto" w:fill="FFFFFF"/>
                <w:lang w:val="en-GB" w:eastAsia="en-US"/>
              </w:rPr>
              <w:t>slug</w:t>
            </w:r>
            <w:r w:rsidRPr="00F85303">
              <w:rPr>
                <w:rFonts w:ascii="Tahoma" w:eastAsia="Calibri" w:hAnsi="Tahoma" w:cs="Tahoma"/>
                <w:color w:val="auto"/>
                <w:sz w:val="20"/>
                <w:szCs w:val="20"/>
                <w:shd w:val="clear" w:color="auto" w:fill="FFFFFF"/>
                <w:lang w:val="sr-Latn-BA" w:eastAsia="en-US"/>
              </w:rPr>
              <w:t>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dostavlja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Izvr</w:t>
            </w:r>
            <w:r w:rsidRPr="00F85303">
              <w:rPr>
                <w:rFonts w:ascii="Tahoma" w:eastAsia="Calibri" w:hAnsi="Tahoma" w:cs="Tahoma"/>
                <w:color w:val="auto"/>
                <w:sz w:val="20"/>
                <w:szCs w:val="20"/>
                <w:shd w:val="clear" w:color="auto" w:fill="FFFFFF"/>
                <w:lang w:val="sr-Cyrl-BA" w:eastAsia="en-US"/>
              </w:rPr>
              <w:t>š</w:t>
            </w:r>
            <w:r w:rsidRPr="00F85303">
              <w:rPr>
                <w:rFonts w:ascii="Tahoma" w:eastAsia="Calibri" w:hAnsi="Tahoma" w:cs="Tahoma"/>
                <w:color w:val="auto"/>
                <w:sz w:val="20"/>
                <w:szCs w:val="20"/>
                <w:shd w:val="clear" w:color="auto" w:fill="FFFFFF"/>
                <w:lang w:val="en-GB" w:eastAsia="en-US"/>
              </w:rPr>
              <w:t>ilac</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osim</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ako</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nije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druga</w:t>
            </w:r>
            <w:r w:rsidRPr="00F85303">
              <w:rPr>
                <w:rFonts w:ascii="Tahoma" w:eastAsia="Calibri" w:hAnsi="Tahoma" w:cs="Tahoma"/>
                <w:color w:val="auto"/>
                <w:sz w:val="20"/>
                <w:szCs w:val="20"/>
                <w:shd w:val="clear" w:color="auto" w:fill="FFFFFF"/>
                <w:lang w:val="sr-Cyrl-BA" w:eastAsia="en-US"/>
              </w:rPr>
              <w:t>č</w:t>
            </w:r>
            <w:r w:rsidRPr="00F85303">
              <w:rPr>
                <w:rFonts w:ascii="Tahoma" w:eastAsia="Calibri" w:hAnsi="Tahoma" w:cs="Tahoma"/>
                <w:color w:val="auto"/>
                <w:sz w:val="20"/>
                <w:szCs w:val="20"/>
                <w:shd w:val="clear" w:color="auto" w:fill="FFFFFF"/>
                <w:lang w:val="en-GB" w:eastAsia="en-US"/>
              </w:rPr>
              <w:t>ije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izri</w:t>
            </w:r>
            <w:r w:rsidRPr="00F85303">
              <w:rPr>
                <w:rFonts w:ascii="Tahoma" w:eastAsia="Calibri" w:hAnsi="Tahoma" w:cs="Tahoma"/>
                <w:color w:val="auto"/>
                <w:sz w:val="20"/>
                <w:szCs w:val="20"/>
                <w:shd w:val="clear" w:color="auto" w:fill="FFFFFF"/>
                <w:lang w:val="sr-Cyrl-BA" w:eastAsia="en-US"/>
              </w:rPr>
              <w:t>č</w:t>
            </w:r>
            <w:r w:rsidRPr="00F85303">
              <w:rPr>
                <w:rFonts w:ascii="Tahoma" w:eastAsia="Calibri" w:hAnsi="Tahoma" w:cs="Tahoma"/>
                <w:color w:val="auto"/>
                <w:sz w:val="20"/>
                <w:szCs w:val="20"/>
                <w:shd w:val="clear" w:color="auto" w:fill="FFFFFF"/>
                <w:lang w:val="en-GB" w:eastAsia="en-US"/>
              </w:rPr>
              <w:t>ito</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predvi</w:t>
            </w:r>
            <w:r w:rsidRPr="00F85303">
              <w:rPr>
                <w:rFonts w:ascii="Tahoma" w:eastAsia="Calibri" w:hAnsi="Tahoma" w:cs="Tahoma"/>
                <w:color w:val="auto"/>
                <w:sz w:val="20"/>
                <w:szCs w:val="20"/>
                <w:shd w:val="clear" w:color="auto" w:fill="FFFFFF"/>
                <w:lang w:val="sr-Cyrl-BA" w:eastAsia="en-US"/>
              </w:rPr>
              <w:t>đ</w:t>
            </w:r>
            <w:r w:rsidRPr="00F85303">
              <w:rPr>
                <w:rFonts w:ascii="Tahoma" w:eastAsia="Calibri" w:hAnsi="Tahoma" w:cs="Tahoma"/>
                <w:color w:val="auto"/>
                <w:sz w:val="20"/>
                <w:szCs w:val="20"/>
                <w:shd w:val="clear" w:color="auto" w:fill="FFFFFF"/>
                <w:lang w:val="en-GB" w:eastAsia="en-US"/>
              </w:rPr>
              <w:t>eno</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uslovima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ovog</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Ugovora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U</w:t>
            </w:r>
            <w:r w:rsidRPr="00F85303">
              <w:rPr>
                <w:rFonts w:ascii="Tahoma" w:eastAsia="Calibri" w:hAnsi="Tahoma" w:cs="Tahoma"/>
                <w:color w:val="auto"/>
                <w:sz w:val="20"/>
                <w:szCs w:val="20"/>
                <w:shd w:val="clear" w:color="auto" w:fill="FFFFFF"/>
                <w:lang w:val="en-GB" w:eastAsia="en-US"/>
              </w:rPr>
              <w:t>slug</w:t>
            </w:r>
            <w:r w:rsidRPr="00F85303">
              <w:rPr>
                <w:rFonts w:ascii="Tahoma" w:eastAsia="Calibri" w:hAnsi="Tahoma" w:cs="Tahoma"/>
                <w:color w:val="auto"/>
                <w:sz w:val="20"/>
                <w:szCs w:val="20"/>
                <w:shd w:val="clear" w:color="auto" w:fill="FFFFFF"/>
                <w:lang w:val="sr-Latn-BA" w:eastAsia="en-US"/>
              </w:rPr>
              <w:t>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 xml:space="preserve">se </w:t>
            </w:r>
            <w:r w:rsidRPr="00F85303">
              <w:rPr>
                <w:rFonts w:ascii="Tahoma" w:eastAsia="Calibri" w:hAnsi="Tahoma" w:cs="Tahoma"/>
                <w:color w:val="auto"/>
                <w:sz w:val="20"/>
                <w:szCs w:val="20"/>
                <w:shd w:val="clear" w:color="auto" w:fill="FFFFFF"/>
                <w:lang w:val="en-GB" w:eastAsia="en-US"/>
              </w:rPr>
              <w:t>vr</w:t>
            </w:r>
            <w:r w:rsidRPr="00F85303">
              <w:rPr>
                <w:rFonts w:ascii="Tahoma" w:eastAsia="Calibri" w:hAnsi="Tahoma" w:cs="Tahoma"/>
                <w:color w:val="auto"/>
                <w:sz w:val="20"/>
                <w:szCs w:val="20"/>
                <w:shd w:val="clear" w:color="auto" w:fill="FFFFFF"/>
                <w:lang w:val="sr-Cyrl-BA" w:eastAsia="en-US"/>
              </w:rPr>
              <w:t>š</w:t>
            </w:r>
            <w:r w:rsidRPr="00F85303">
              <w:rPr>
                <w:rFonts w:ascii="Tahoma" w:eastAsia="Calibri" w:hAnsi="Tahoma" w:cs="Tahoma"/>
                <w:color w:val="auto"/>
                <w:sz w:val="20"/>
                <w:szCs w:val="20"/>
                <w:shd w:val="clear" w:color="auto" w:fill="FFFFFF"/>
                <w:lang w:val="en-GB" w:eastAsia="en-US"/>
              </w:rPr>
              <w:t>i</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radom</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i</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sredstvima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Izvr</w:t>
            </w:r>
            <w:r w:rsidRPr="00F85303">
              <w:rPr>
                <w:rFonts w:ascii="Tahoma" w:eastAsia="Calibri" w:hAnsi="Tahoma" w:cs="Tahoma"/>
                <w:color w:val="auto"/>
                <w:sz w:val="20"/>
                <w:szCs w:val="20"/>
                <w:shd w:val="clear" w:color="auto" w:fill="FFFFFF"/>
                <w:lang w:val="sr-Cyrl-BA" w:eastAsia="en-US"/>
              </w:rPr>
              <w:t>š</w:t>
            </w:r>
            <w:r w:rsidRPr="00F85303">
              <w:rPr>
                <w:rFonts w:ascii="Tahoma" w:eastAsia="Calibri" w:hAnsi="Tahoma" w:cs="Tahoma"/>
                <w:color w:val="auto"/>
                <w:sz w:val="20"/>
                <w:szCs w:val="20"/>
                <w:shd w:val="clear" w:color="auto" w:fill="FFFFFF"/>
                <w:lang w:val="en-GB" w:eastAsia="en-US"/>
              </w:rPr>
              <w:t>ioca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osim</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ako</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nije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druga</w:t>
            </w:r>
            <w:r w:rsidRPr="00F85303">
              <w:rPr>
                <w:rFonts w:ascii="Tahoma" w:eastAsia="Calibri" w:hAnsi="Tahoma" w:cs="Tahoma"/>
                <w:color w:val="auto"/>
                <w:sz w:val="20"/>
                <w:szCs w:val="20"/>
                <w:shd w:val="clear" w:color="auto" w:fill="FFFFFF"/>
                <w:lang w:val="sr-Cyrl-BA" w:eastAsia="en-US"/>
              </w:rPr>
              <w:t>č</w:t>
            </w:r>
            <w:r w:rsidRPr="00F85303">
              <w:rPr>
                <w:rFonts w:ascii="Tahoma" w:eastAsia="Calibri" w:hAnsi="Tahoma" w:cs="Tahoma"/>
                <w:color w:val="auto"/>
                <w:sz w:val="20"/>
                <w:szCs w:val="20"/>
                <w:shd w:val="clear" w:color="auto" w:fill="FFFFFF"/>
                <w:lang w:val="en-GB" w:eastAsia="en-US"/>
              </w:rPr>
              <w:t>ije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izri</w:t>
            </w:r>
            <w:r w:rsidRPr="00F85303">
              <w:rPr>
                <w:rFonts w:ascii="Tahoma" w:eastAsia="Calibri" w:hAnsi="Tahoma" w:cs="Tahoma"/>
                <w:color w:val="auto"/>
                <w:sz w:val="20"/>
                <w:szCs w:val="20"/>
                <w:shd w:val="clear" w:color="auto" w:fill="FFFFFF"/>
                <w:lang w:val="sr-Cyrl-BA" w:eastAsia="en-US"/>
              </w:rPr>
              <w:t>č</w:t>
            </w:r>
            <w:r w:rsidRPr="00F85303">
              <w:rPr>
                <w:rFonts w:ascii="Tahoma" w:eastAsia="Calibri" w:hAnsi="Tahoma" w:cs="Tahoma"/>
                <w:color w:val="auto"/>
                <w:sz w:val="20"/>
                <w:szCs w:val="20"/>
                <w:shd w:val="clear" w:color="auto" w:fill="FFFFFF"/>
                <w:lang w:val="en-GB" w:eastAsia="en-US"/>
              </w:rPr>
              <w:t>ito</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predvi</w:t>
            </w:r>
            <w:r w:rsidRPr="00F85303">
              <w:rPr>
                <w:rFonts w:ascii="Tahoma" w:eastAsia="Calibri" w:hAnsi="Tahoma" w:cs="Tahoma"/>
                <w:color w:val="auto"/>
                <w:sz w:val="20"/>
                <w:szCs w:val="20"/>
                <w:shd w:val="clear" w:color="auto" w:fill="FFFFFF"/>
                <w:lang w:val="sr-Cyrl-BA" w:eastAsia="en-US"/>
              </w:rPr>
              <w:t>đ</w:t>
            </w:r>
            <w:r w:rsidRPr="00F85303">
              <w:rPr>
                <w:rFonts w:ascii="Tahoma" w:eastAsia="Calibri" w:hAnsi="Tahoma" w:cs="Tahoma"/>
                <w:color w:val="auto"/>
                <w:sz w:val="20"/>
                <w:szCs w:val="20"/>
                <w:shd w:val="clear" w:color="auto" w:fill="FFFFFF"/>
                <w:lang w:val="en-GB" w:eastAsia="en-US"/>
              </w:rPr>
              <w:t>eno</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uslovima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ovog</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en-GB" w:eastAsia="en-US"/>
              </w:rPr>
              <w:t>Ugovora</w:t>
            </w:r>
            <w:r w:rsidRPr="00F85303">
              <w:rPr>
                <w:rFonts w:ascii="Tahoma" w:eastAsia="Calibri" w:hAnsi="Tahoma" w:cs="Tahoma"/>
                <w:color w:val="auto"/>
                <w:sz w:val="20"/>
                <w:szCs w:val="20"/>
                <w:shd w:val="clear" w:color="auto" w:fill="FFFFFF"/>
                <w:lang w:val="sr-Cyrl-BA" w:eastAsia="en-US"/>
              </w:rPr>
              <w:t>.</w:t>
            </w:r>
          </w:p>
          <w:p w:rsidR="00261629" w:rsidRPr="00F85303" w:rsidRDefault="00261629" w:rsidP="00261629">
            <w:pPr>
              <w:jc w:val="both"/>
              <w:rPr>
                <w:rFonts w:ascii="Tahoma" w:eastAsia="Calibri" w:hAnsi="Tahoma" w:cs="Tahoma"/>
                <w:color w:val="auto"/>
                <w:sz w:val="20"/>
                <w:szCs w:val="20"/>
                <w:shd w:val="clear" w:color="auto" w:fill="FFFFFF"/>
                <w:lang w:val="sr-Cyrl-BA" w:eastAsia="en-US"/>
              </w:rPr>
            </w:pPr>
          </w:p>
          <w:p w:rsidR="00B435CA" w:rsidRPr="00F85303" w:rsidRDefault="00261629" w:rsidP="00A71CB2">
            <w:pPr>
              <w:jc w:val="both"/>
              <w:rPr>
                <w:rFonts w:ascii="Tahoma" w:hAnsi="Tahoma" w:cs="Tahoma"/>
                <w:color w:val="auto"/>
                <w:sz w:val="20"/>
                <w:szCs w:val="20"/>
                <w:lang w:val="sr-Latn-RS"/>
              </w:rPr>
            </w:pPr>
            <w:r w:rsidRPr="00F85303">
              <w:rPr>
                <w:rFonts w:ascii="Tahoma" w:hAnsi="Tahoma" w:cs="Tahoma"/>
                <w:color w:val="auto"/>
                <w:sz w:val="20"/>
                <w:szCs w:val="20"/>
                <w:lang w:val="sr-Latn-RS"/>
              </w:rPr>
              <w:t xml:space="preserve">1.7. </w:t>
            </w:r>
            <w:r w:rsidR="00B435CA" w:rsidRPr="00F85303">
              <w:rPr>
                <w:rFonts w:ascii="Tahoma" w:hAnsi="Tahoma" w:cs="Tahoma"/>
                <w:color w:val="auto"/>
                <w:sz w:val="20"/>
                <w:szCs w:val="20"/>
                <w:lang w:val="sr-Latn-RS"/>
              </w:rPr>
              <w:t>Ljekarski pregledi se obavljaju na lokacijama definisanim u Prilogu 1 ovog Ugovora.</w:t>
            </w:r>
          </w:p>
          <w:p w:rsidR="00D25372" w:rsidRPr="00D25372" w:rsidRDefault="00B435CA" w:rsidP="00D25372">
            <w:pPr>
              <w:jc w:val="both"/>
              <w:rPr>
                <w:rFonts w:ascii="Tahoma" w:hAnsi="Tahoma" w:cs="Tahoma"/>
                <w:color w:val="auto"/>
                <w:sz w:val="20"/>
                <w:szCs w:val="20"/>
                <w:lang w:val="sr-Latn-RS"/>
              </w:rPr>
            </w:pPr>
            <w:r w:rsidRPr="00F85303">
              <w:rPr>
                <w:rFonts w:ascii="Tahoma" w:hAnsi="Tahoma" w:cs="Tahoma"/>
                <w:color w:val="auto"/>
                <w:sz w:val="20"/>
                <w:szCs w:val="20"/>
                <w:lang w:val="sr-Latn-RS"/>
              </w:rPr>
              <w:t xml:space="preserve">1.7.1. </w:t>
            </w:r>
            <w:r w:rsidR="00D25372" w:rsidRPr="00D25372">
              <w:rPr>
                <w:rFonts w:ascii="Tahoma" w:hAnsi="Tahoma" w:cs="Tahoma"/>
                <w:color w:val="auto"/>
                <w:sz w:val="20"/>
                <w:szCs w:val="20"/>
                <w:lang w:val="sr-Latn-RS"/>
              </w:rPr>
              <w:t xml:space="preserve">Uzimanje uzoraka krvi i urina za sistematske (preventivne) medicinske preglede za zaposlene u </w:t>
            </w:r>
            <w:r w:rsidR="00D25372">
              <w:rPr>
                <w:rFonts w:ascii="Tahoma" w:hAnsi="Tahoma" w:cs="Tahoma"/>
                <w:color w:val="auto"/>
                <w:sz w:val="20"/>
                <w:szCs w:val="20"/>
                <w:lang w:val="sr-Latn-RS"/>
              </w:rPr>
              <w:t>„</w:t>
            </w:r>
            <w:r w:rsidR="00D25372" w:rsidRPr="00D25372">
              <w:rPr>
                <w:rFonts w:ascii="Tahoma" w:hAnsi="Tahoma" w:cs="Tahoma"/>
                <w:color w:val="auto"/>
                <w:sz w:val="20"/>
                <w:szCs w:val="20"/>
                <w:lang w:val="sr-Latn-RS"/>
              </w:rPr>
              <w:t>OPTIMA Grupa</w:t>
            </w:r>
            <w:r w:rsidR="00D25372">
              <w:rPr>
                <w:rFonts w:ascii="Tahoma" w:hAnsi="Tahoma" w:cs="Tahoma"/>
                <w:color w:val="auto"/>
                <w:sz w:val="20"/>
                <w:szCs w:val="20"/>
                <w:lang w:val="sr-Latn-RS"/>
              </w:rPr>
              <w:t>’’</w:t>
            </w:r>
            <w:r w:rsidR="00D25372" w:rsidRPr="00D25372">
              <w:rPr>
                <w:rFonts w:ascii="Tahoma" w:hAnsi="Tahoma" w:cs="Tahoma"/>
                <w:color w:val="auto"/>
                <w:sz w:val="20"/>
                <w:szCs w:val="20"/>
                <w:lang w:val="sr-Latn-RS"/>
              </w:rPr>
              <w:t xml:space="preserve"> d.o.o. čije je mjesto rada u Banja Luci vrši se u prostorijama Naručioca, prije početka radnog vremena (po usaglašavanju sa Naručiocem i ako to nije u suprotnosti sa </w:t>
            </w:r>
            <w:r w:rsidR="00D25372">
              <w:rPr>
                <w:rFonts w:ascii="Tahoma" w:hAnsi="Tahoma" w:cs="Tahoma"/>
                <w:color w:val="auto"/>
                <w:sz w:val="20"/>
                <w:szCs w:val="20"/>
                <w:lang w:val="sr-Latn-RS"/>
              </w:rPr>
              <w:t>zakonskim propisima</w:t>
            </w:r>
            <w:r w:rsidR="00D25372" w:rsidRPr="00D25372">
              <w:rPr>
                <w:rFonts w:ascii="Tahoma" w:hAnsi="Tahoma" w:cs="Tahoma"/>
                <w:color w:val="auto"/>
                <w:sz w:val="20"/>
                <w:szCs w:val="20"/>
                <w:lang w:val="sr-Latn-RS"/>
              </w:rPr>
              <w:t>).</w:t>
            </w:r>
          </w:p>
          <w:p w:rsidR="00D25372" w:rsidRPr="00D25372" w:rsidRDefault="00D25372" w:rsidP="00D25372">
            <w:pPr>
              <w:jc w:val="both"/>
              <w:rPr>
                <w:rFonts w:ascii="Tahoma" w:hAnsi="Tahoma" w:cs="Tahoma"/>
                <w:color w:val="auto"/>
                <w:sz w:val="20"/>
                <w:szCs w:val="20"/>
                <w:lang w:val="sr-Latn-RS"/>
              </w:rPr>
            </w:pPr>
            <w:r w:rsidRPr="00D25372">
              <w:rPr>
                <w:rFonts w:ascii="Tahoma" w:hAnsi="Tahoma" w:cs="Tahoma"/>
                <w:color w:val="auto"/>
                <w:sz w:val="20"/>
                <w:szCs w:val="20"/>
                <w:lang w:val="sr-Latn-RS"/>
              </w:rPr>
              <w:t>Za radnike čije mjesto rada nije Banja Luka, potrebno je organizovati vađenje krvi (uzimanje uzoraka krvi i urina), u mjestima gdje radnik radi ili mjestima koja su sa udaljenošću prihvatljiva za provođenje navedenih usluga.</w:t>
            </w:r>
          </w:p>
          <w:p w:rsidR="00261629" w:rsidRPr="00F85303" w:rsidRDefault="00D25372" w:rsidP="00D25372">
            <w:pPr>
              <w:jc w:val="both"/>
              <w:rPr>
                <w:rFonts w:ascii="Tahoma" w:hAnsi="Tahoma" w:cs="Tahoma"/>
                <w:color w:val="auto"/>
                <w:sz w:val="20"/>
                <w:szCs w:val="20"/>
                <w:lang w:val="sr-Latn-RS"/>
              </w:rPr>
            </w:pPr>
            <w:r>
              <w:rPr>
                <w:rFonts w:ascii="Tahoma" w:hAnsi="Tahoma" w:cs="Tahoma"/>
                <w:color w:val="auto"/>
                <w:sz w:val="20"/>
                <w:szCs w:val="20"/>
                <w:lang w:val="sr-Latn-RS"/>
              </w:rPr>
              <w:t>Izv</w:t>
            </w:r>
            <w:r w:rsidRPr="00D25372">
              <w:rPr>
                <w:rFonts w:ascii="Tahoma" w:hAnsi="Tahoma" w:cs="Tahoma"/>
                <w:color w:val="auto"/>
                <w:sz w:val="20"/>
                <w:szCs w:val="20"/>
                <w:lang w:val="sr-Latn-RS"/>
              </w:rPr>
              <w:t>ršilac sprovodi sistematske (preventivne) medicinske preglede zaposlenih u OPTIMA Grupa d.o.o. van radnog vremena, nakon 16 časova, kao i subotom i nedeljom. Izuzetak su slučajevi kada se analize i pregledi sprovode sa dolaskom stručnjaka vršioca direktno na mjesta gdјe se nalaze radna mjesta, ako to nije u suprotnosti sa važećim zakonodavstvom.</w:t>
            </w:r>
          </w:p>
          <w:p w:rsidR="00A71CB2" w:rsidRPr="00F85303" w:rsidRDefault="00A71CB2" w:rsidP="00261629">
            <w:pPr>
              <w:jc w:val="both"/>
              <w:rPr>
                <w:rFonts w:ascii="Tahoma" w:eastAsia="Calibri" w:hAnsi="Tahoma" w:cs="Tahoma"/>
                <w:b/>
                <w:color w:val="auto"/>
                <w:sz w:val="20"/>
                <w:szCs w:val="20"/>
                <w:shd w:val="clear" w:color="auto" w:fill="FFFFFF"/>
                <w:lang w:val="sr-Cyrl-BA" w:eastAsia="en-US"/>
              </w:rPr>
            </w:pPr>
          </w:p>
          <w:p w:rsidR="00A71CB2" w:rsidRPr="00F85303" w:rsidRDefault="00A71CB2" w:rsidP="00261629">
            <w:pPr>
              <w:jc w:val="both"/>
              <w:rPr>
                <w:rFonts w:ascii="Tahoma" w:eastAsia="Calibri" w:hAnsi="Tahoma" w:cs="Tahoma"/>
                <w:b/>
                <w:color w:val="auto"/>
                <w:sz w:val="20"/>
                <w:szCs w:val="20"/>
                <w:shd w:val="clear" w:color="auto" w:fill="FFFFFF"/>
                <w:lang w:val="sr-Cyrl-BA" w:eastAsia="en-US"/>
              </w:rPr>
            </w:pPr>
          </w:p>
          <w:p w:rsidR="00261629" w:rsidRPr="00F85303" w:rsidRDefault="00261629" w:rsidP="00261629">
            <w:pPr>
              <w:jc w:val="both"/>
              <w:rPr>
                <w:rFonts w:ascii="Tahoma" w:hAnsi="Tahoma" w:cs="Tahoma"/>
                <w:b/>
                <w:bCs/>
                <w:noProof/>
                <w:sz w:val="20"/>
                <w:szCs w:val="20"/>
                <w:lang w:val="sr-Cyrl-BA"/>
              </w:rPr>
            </w:pPr>
            <w:r w:rsidRPr="00F85303">
              <w:rPr>
                <w:rFonts w:ascii="Tahoma" w:eastAsia="Calibri" w:hAnsi="Tahoma" w:cs="Tahoma"/>
                <w:b/>
                <w:color w:val="auto"/>
                <w:sz w:val="20"/>
                <w:szCs w:val="20"/>
                <w:shd w:val="clear" w:color="auto" w:fill="FFFFFF"/>
                <w:lang w:val="sr-Cyrl-BA" w:eastAsia="en-US"/>
              </w:rPr>
              <w:t>Č</w:t>
            </w:r>
            <w:r w:rsidRPr="00F85303">
              <w:rPr>
                <w:rFonts w:ascii="Tahoma" w:eastAsia="Calibri" w:hAnsi="Tahoma" w:cs="Tahoma"/>
                <w:b/>
                <w:color w:val="auto"/>
                <w:sz w:val="20"/>
                <w:szCs w:val="20"/>
                <w:shd w:val="clear" w:color="auto" w:fill="FFFFFF"/>
                <w:lang w:val="en-GB" w:eastAsia="en-US"/>
              </w:rPr>
              <w:t>lan</w:t>
            </w:r>
            <w:r w:rsidRPr="00F85303">
              <w:rPr>
                <w:rFonts w:ascii="Tahoma" w:eastAsia="Calibri" w:hAnsi="Tahoma" w:cs="Tahoma"/>
                <w:b/>
                <w:color w:val="auto"/>
                <w:sz w:val="20"/>
                <w:szCs w:val="20"/>
                <w:shd w:val="clear" w:color="auto" w:fill="FFFFFF"/>
                <w:lang w:val="sr-Cyrl-BA" w:eastAsia="en-US"/>
              </w:rPr>
              <w:t xml:space="preserve"> 2.</w:t>
            </w:r>
            <w:r w:rsidRPr="00F85303">
              <w:rPr>
                <w:rFonts w:ascii="Tahoma" w:eastAsia="Calibri" w:hAnsi="Tahoma" w:cs="Tahoma"/>
                <w:b/>
                <w:color w:val="auto"/>
                <w:sz w:val="20"/>
                <w:szCs w:val="20"/>
                <w:shd w:val="clear" w:color="auto" w:fill="FFFFFF"/>
                <w:lang w:val="sr-Latn-BA" w:eastAsia="en-US"/>
              </w:rPr>
              <w:t xml:space="preserve"> </w:t>
            </w:r>
            <w:r w:rsidRPr="00F85303">
              <w:rPr>
                <w:rFonts w:ascii="Tahoma" w:hAnsi="Tahoma" w:cs="Tahoma"/>
                <w:b/>
                <w:bCs/>
                <w:noProof/>
                <w:sz w:val="20"/>
                <w:szCs w:val="20"/>
                <w:lang w:val="sr-Latn-BA"/>
              </w:rPr>
              <w:t>UGOVORENA VRIJEDNOST</w:t>
            </w:r>
            <w:r w:rsidRPr="00F85303">
              <w:rPr>
                <w:rFonts w:ascii="Tahoma" w:hAnsi="Tahoma" w:cs="Tahoma"/>
                <w:b/>
                <w:bCs/>
                <w:noProof/>
                <w:sz w:val="20"/>
                <w:szCs w:val="20"/>
                <w:lang w:val="sr-Cyrl-BA"/>
              </w:rPr>
              <w:t xml:space="preserve">    </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Cyrl-BA" w:eastAsia="en-US"/>
              </w:rPr>
              <w:t>2</w:t>
            </w:r>
            <w:r w:rsidRPr="00F85303">
              <w:rPr>
                <w:rFonts w:ascii="Tahoma" w:eastAsia="Calibri" w:hAnsi="Tahoma" w:cs="Tahoma"/>
                <w:color w:val="auto"/>
                <w:sz w:val="20"/>
                <w:szCs w:val="20"/>
                <w:shd w:val="clear" w:color="auto" w:fill="FFFFFF"/>
                <w:lang w:val="sr-Latn-BA" w:eastAsia="en-US"/>
              </w:rPr>
              <w:t xml:space="preserve">.1.Ukupna vrijednost pruženih usluga iz predmeta  Ugovora iznosi __________ KM (slovima: __________KM i 00/100 feninga) bez PDV-a. </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 xml:space="preserve">Jedinične cijene </w:t>
            </w:r>
            <w:r w:rsidRPr="00F85303">
              <w:rPr>
                <w:rFonts w:ascii="Tahoma" w:eastAsia="Calibri" w:hAnsi="Tahoma" w:cs="Tahoma"/>
                <w:color w:val="auto"/>
                <w:sz w:val="20"/>
                <w:szCs w:val="20"/>
                <w:shd w:val="clear" w:color="auto" w:fill="FFFFFF"/>
                <w:lang w:val="sr-Latn-RS" w:eastAsia="en-US"/>
              </w:rPr>
              <w:t>navedene u Prilogu 1</w:t>
            </w:r>
            <w:r w:rsidRPr="00F85303">
              <w:rPr>
                <w:rFonts w:ascii="Tahoma" w:eastAsia="Calibri" w:hAnsi="Tahoma" w:cs="Tahoma"/>
                <w:color w:val="auto"/>
                <w:sz w:val="20"/>
                <w:szCs w:val="20"/>
                <w:shd w:val="clear" w:color="auto" w:fill="FFFFFF"/>
                <w:lang w:val="sr-Latn-BA" w:eastAsia="en-US"/>
              </w:rPr>
              <w:t>. ovog ugovora su  fiksne i nepromjenjiva za vrijeme važenja ovog Ugovora.</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2.2 Izvršilac nema pravo da zahtijeva povećanje fiksne cijene, a Naručilac - njeno smanjenje, uključujući i slučaj kada u trenutku zaključivanja Ugovora nije postojala mogućnost da se predvidi puni obim usluge koja se vrši ili troškova koji su za to potrebni, osim ako se cijena zbog promijenjenih okolnosti poveća ili smanji za više od 10%. U tom slučaju može se zahtijevati samo razlika u cijeni koja prelazi 10%, i to nakon obostranog usaglašavanja ugovornih Strana, u formi Aneksa Ugovora.</w:t>
            </w:r>
          </w:p>
          <w:p w:rsidR="00A71CB2"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2.3. Vrijednost navedena u tački 2.1. ovog Ugovora je promjenjiva i zavis</w:t>
            </w:r>
            <w:r w:rsidR="00A71CB2" w:rsidRPr="00F85303">
              <w:rPr>
                <w:rFonts w:ascii="Tahoma" w:eastAsia="Calibri" w:hAnsi="Tahoma" w:cs="Tahoma"/>
                <w:color w:val="auto"/>
                <w:sz w:val="20"/>
                <w:szCs w:val="20"/>
                <w:shd w:val="clear" w:color="auto" w:fill="FFFFFF"/>
                <w:lang w:val="sr-Latn-BA" w:eastAsia="en-US"/>
              </w:rPr>
              <w:t>i isključivo od broja izvršenih</w:t>
            </w:r>
            <w:r w:rsidRPr="00F85303">
              <w:rPr>
                <w:rFonts w:ascii="Tahoma" w:eastAsia="Calibri" w:hAnsi="Tahoma" w:cs="Tahoma"/>
                <w:color w:val="auto"/>
                <w:sz w:val="20"/>
                <w:szCs w:val="20"/>
                <w:shd w:val="clear" w:color="auto" w:fill="FFFFFF"/>
                <w:lang w:val="sr-Latn-BA" w:eastAsia="en-US"/>
              </w:rPr>
              <w:t xml:space="preserve"> </w:t>
            </w:r>
            <w:r w:rsidR="00D25372">
              <w:rPr>
                <w:rFonts w:ascii="Tahoma" w:eastAsia="Calibri" w:hAnsi="Tahoma" w:cs="Tahoma"/>
                <w:color w:val="auto"/>
                <w:sz w:val="20"/>
                <w:szCs w:val="20"/>
                <w:shd w:val="clear" w:color="auto" w:fill="FFFFFF"/>
                <w:lang w:val="sr-Latn-BA" w:eastAsia="en-US"/>
              </w:rPr>
              <w:t>sistematskih (preventivanih)</w:t>
            </w:r>
            <w:r w:rsidRPr="00F85303">
              <w:rPr>
                <w:rFonts w:ascii="Tahoma" w:eastAsia="Calibri" w:hAnsi="Tahoma" w:cs="Tahoma"/>
                <w:color w:val="auto"/>
                <w:sz w:val="20"/>
                <w:szCs w:val="20"/>
                <w:shd w:val="clear" w:color="auto" w:fill="FFFFFF"/>
                <w:lang w:val="sr-Latn-BA" w:eastAsia="en-US"/>
              </w:rPr>
              <w:t>ljekarskih</w:t>
            </w:r>
            <w:r w:rsidR="00A71CB2" w:rsidRPr="00F85303">
              <w:rPr>
                <w:rFonts w:ascii="Tahoma" w:eastAsia="Calibri" w:hAnsi="Tahoma" w:cs="Tahoma"/>
                <w:color w:val="auto"/>
                <w:sz w:val="20"/>
                <w:szCs w:val="20"/>
                <w:shd w:val="clear" w:color="auto" w:fill="FFFFFF"/>
                <w:lang w:val="sr-Latn-BA" w:eastAsia="en-US"/>
              </w:rPr>
              <w:t xml:space="preserve"> preventivnih i očnih</w:t>
            </w:r>
            <w:r w:rsidRPr="00F85303">
              <w:rPr>
                <w:rFonts w:ascii="Tahoma" w:eastAsia="Calibri" w:hAnsi="Tahoma" w:cs="Tahoma"/>
                <w:color w:val="auto"/>
                <w:sz w:val="20"/>
                <w:szCs w:val="20"/>
                <w:shd w:val="clear" w:color="auto" w:fill="FFFFFF"/>
                <w:lang w:val="sr-Latn-BA" w:eastAsia="en-US"/>
              </w:rPr>
              <w:t xml:space="preserve"> pregleda radnika.</w:t>
            </w:r>
          </w:p>
          <w:p w:rsidR="00A71CB2"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2.4. Vrijednost Ugovora na može biti veća od vrijednosti navedene u tački 2.1. ovog Ugovora.</w:t>
            </w:r>
          </w:p>
          <w:p w:rsidR="00A71CB2"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2.5. Naručilac nije dužan naručiti predmetne usluge u maksimalnoj vrijednosti navedenoj u tački 2.1.</w:t>
            </w:r>
          </w:p>
          <w:p w:rsidR="00A71CB2"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2.6. U ukupnu vrijednost Ugovora uključuju se svi troškovi, izdaci i rashodi Izvršioca koje je isti imao prilikom vršenja Usluge po Ugovoru (uključujući i troškove vezane za poslovna putovanja zaposlenih, prevoz, osiguranje, primopredaju proizvoda, pružanje prevodilačkih usluga, kao i poreze, takse, carine i ostala obavezna plaćanja, koja se moraju platiti u vezi sa izvršenjem Ugovora).</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2.7. Izvršilac može pristupiti izvršenju usluga samo nakon što Izvršilac prethodno pismeno obavješteje od Naručioca, a u skladu sa Specifikacijom usluga koja čini prilog broj 1 ovog ugovora. Izvršilac preuzima na sebe sve troškove koje Izvršilac bude vršio po Ugovoru ukoliko je pristupio izvršenju usluga bez prijema pismenog obavještenja od Naručioca, osim ako drugačije nije predviđeno aneksom Ugovora.</w:t>
            </w:r>
          </w:p>
          <w:p w:rsidR="00261629" w:rsidRPr="00F85303" w:rsidRDefault="00261629" w:rsidP="00261629">
            <w:pPr>
              <w:jc w:val="both"/>
              <w:rPr>
                <w:rFonts w:ascii="Tahoma" w:eastAsia="Calibri" w:hAnsi="Tahoma" w:cs="Tahoma"/>
                <w:b/>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b/>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b/>
                <w:color w:val="auto"/>
                <w:sz w:val="20"/>
                <w:szCs w:val="20"/>
                <w:shd w:val="clear" w:color="auto" w:fill="FFFFFF"/>
                <w:lang w:val="sr-Latn-BA" w:eastAsia="en-US"/>
              </w:rPr>
            </w:pPr>
            <w:r w:rsidRPr="00F85303">
              <w:rPr>
                <w:rFonts w:ascii="Tahoma" w:eastAsia="Calibri" w:hAnsi="Tahoma" w:cs="Tahoma"/>
                <w:b/>
                <w:color w:val="auto"/>
                <w:sz w:val="20"/>
                <w:szCs w:val="20"/>
                <w:shd w:val="clear" w:color="auto" w:fill="FFFFFF"/>
                <w:lang w:val="sr-Latn-BA" w:eastAsia="en-US"/>
              </w:rPr>
              <w:t>Član 3. NAČIN PLAĆANJA</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3.1.</w:t>
            </w:r>
            <w:r w:rsidR="0030112F" w:rsidRPr="00F85303">
              <w:rPr>
                <w:rFonts w:ascii="Tahoma" w:eastAsia="Calibri" w:hAnsi="Tahoma" w:cs="Tahoma"/>
                <w:color w:val="auto"/>
                <w:sz w:val="20"/>
                <w:szCs w:val="20"/>
                <w:shd w:val="clear" w:color="auto" w:fill="FFFFFF"/>
                <w:lang w:val="sr-Latn-BA" w:eastAsia="en-US"/>
              </w:rPr>
              <w:t xml:space="preserve"> </w:t>
            </w:r>
            <w:r w:rsidRPr="00F85303">
              <w:rPr>
                <w:rFonts w:ascii="Tahoma" w:eastAsia="Calibri" w:hAnsi="Tahoma" w:cs="Tahoma"/>
                <w:color w:val="auto"/>
                <w:sz w:val="20"/>
                <w:szCs w:val="20"/>
                <w:shd w:val="clear" w:color="auto" w:fill="FFFFFF"/>
                <w:lang w:val="sr-Latn-BA" w:eastAsia="en-US"/>
              </w:rPr>
              <w:t>Plaćanja po ovom Ugovoru vrši Naručilac na sljedeći način:</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3.1.1.</w:t>
            </w:r>
            <w:r w:rsidR="0030112F" w:rsidRPr="00F85303">
              <w:rPr>
                <w:rFonts w:ascii="Tahoma" w:eastAsia="Calibri" w:hAnsi="Tahoma" w:cs="Tahoma"/>
                <w:color w:val="auto"/>
                <w:sz w:val="20"/>
                <w:szCs w:val="20"/>
                <w:shd w:val="clear" w:color="auto" w:fill="FFFFFF"/>
                <w:lang w:val="sr-Latn-BA" w:eastAsia="en-US"/>
              </w:rPr>
              <w:t xml:space="preserve"> </w:t>
            </w:r>
            <w:r w:rsidRPr="00F85303">
              <w:rPr>
                <w:rFonts w:ascii="Tahoma" w:eastAsia="Calibri" w:hAnsi="Tahoma" w:cs="Tahoma"/>
                <w:color w:val="auto"/>
                <w:sz w:val="20"/>
                <w:szCs w:val="20"/>
                <w:shd w:val="clear" w:color="auto" w:fill="FFFFFF"/>
                <w:lang w:val="sr-Latn-BA" w:eastAsia="en-US"/>
              </w:rPr>
              <w:t>Odloženo_________________________od dana potpisivanj</w:t>
            </w:r>
            <w:r w:rsidR="00D25372">
              <w:rPr>
                <w:rFonts w:ascii="Tahoma" w:eastAsia="Calibri" w:hAnsi="Tahoma" w:cs="Tahoma"/>
                <w:color w:val="auto"/>
                <w:sz w:val="20"/>
                <w:szCs w:val="20"/>
                <w:shd w:val="clear" w:color="auto" w:fill="FFFFFF"/>
                <w:lang w:val="sr-Latn-BA" w:eastAsia="en-US"/>
              </w:rPr>
              <w:t>a Akta o primopredaji izvršenih usluga</w:t>
            </w:r>
            <w:r w:rsidRPr="00F85303">
              <w:rPr>
                <w:rFonts w:ascii="Tahoma" w:eastAsia="Calibri" w:hAnsi="Tahoma" w:cs="Tahoma"/>
                <w:color w:val="auto"/>
                <w:sz w:val="20"/>
                <w:szCs w:val="20"/>
                <w:shd w:val="clear" w:color="auto" w:fill="FFFFFF"/>
                <w:lang w:val="sr-Latn-BA" w:eastAsia="en-US"/>
              </w:rPr>
              <w:t xml:space="preserve"> i ispostavljenog računa-fakture. </w:t>
            </w:r>
          </w:p>
          <w:p w:rsidR="00261629" w:rsidRPr="00F85303" w:rsidRDefault="0030112F"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 xml:space="preserve">3.1.2. </w:t>
            </w:r>
            <w:r w:rsidR="00261629" w:rsidRPr="00F85303">
              <w:rPr>
                <w:rFonts w:ascii="Tahoma" w:eastAsia="Calibri" w:hAnsi="Tahoma" w:cs="Tahoma"/>
                <w:color w:val="auto"/>
                <w:sz w:val="20"/>
                <w:szCs w:val="20"/>
                <w:shd w:val="clear" w:color="auto" w:fill="FFFFFF"/>
                <w:lang w:val="sr-Latn-BA" w:eastAsia="en-US"/>
              </w:rPr>
              <w:t>Izvršilac je dužan da ispostavi račun-fakturu najkasnije u roku od pet kalendarskih dana, računajući od dana potpisivanja Akta o primopredaji izvršene usluge.</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Uz račun-fakturu Izvršilac je dužan dostaviti spisak radnika za koje je izvršen pregled.</w:t>
            </w:r>
          </w:p>
          <w:p w:rsidR="00261629" w:rsidRPr="00F85303" w:rsidRDefault="00261629" w:rsidP="00261629">
            <w:pPr>
              <w:jc w:val="both"/>
              <w:rPr>
                <w:rFonts w:ascii="Tahoma" w:eastAsia="Calibri" w:hAnsi="Tahoma" w:cs="Tahoma"/>
                <w:color w:val="auto"/>
                <w:sz w:val="20"/>
                <w:szCs w:val="20"/>
                <w:shd w:val="clear" w:color="auto" w:fill="FFFFFF"/>
                <w:lang w:val="es-SV" w:eastAsia="en-US"/>
              </w:rPr>
            </w:pPr>
            <w:r w:rsidRPr="00F85303">
              <w:rPr>
                <w:rFonts w:ascii="Tahoma" w:eastAsia="Calibri" w:hAnsi="Tahoma" w:cs="Tahoma"/>
                <w:color w:val="auto"/>
                <w:sz w:val="20"/>
                <w:szCs w:val="20"/>
                <w:shd w:val="clear" w:color="auto" w:fill="FFFFFF"/>
                <w:lang w:val="sr-Latn-BA" w:eastAsia="en-US"/>
              </w:rPr>
              <w:t>3</w:t>
            </w:r>
            <w:r w:rsidR="0030112F" w:rsidRPr="00F85303">
              <w:rPr>
                <w:rFonts w:ascii="Tahoma" w:eastAsia="Calibri" w:hAnsi="Tahoma" w:cs="Tahoma"/>
                <w:color w:val="auto"/>
                <w:sz w:val="20"/>
                <w:szCs w:val="20"/>
                <w:shd w:val="clear" w:color="auto" w:fill="FFFFFF"/>
                <w:lang w:val="es-SV" w:eastAsia="en-US"/>
              </w:rPr>
              <w:t xml:space="preserve">.1.3. </w:t>
            </w:r>
            <w:r w:rsidRPr="00F85303">
              <w:rPr>
                <w:rFonts w:ascii="Tahoma" w:eastAsia="Calibri" w:hAnsi="Tahoma" w:cs="Tahoma"/>
                <w:color w:val="auto"/>
                <w:sz w:val="20"/>
                <w:szCs w:val="20"/>
                <w:shd w:val="clear" w:color="auto" w:fill="FFFFFF"/>
                <w:lang w:val="es-SV" w:eastAsia="en-US"/>
              </w:rPr>
              <w:t>Datumom plaćanja smatra se datum isplate novčanih sredstava sa žiro-računa Naručioca</w:t>
            </w:r>
            <w:r w:rsidRPr="00F85303">
              <w:rPr>
                <w:rFonts w:ascii="Tahoma" w:hAnsi="Tahoma" w:cs="Tahoma"/>
                <w:color w:val="auto"/>
                <w:sz w:val="20"/>
                <w:szCs w:val="20"/>
                <w:lang w:val="sr-Latn-BA" w:eastAsia="ar-SA"/>
              </w:rPr>
              <w:t>, odnosno datum obostranog potpisivanja Izjave o kompenzaciji za plaćanje koje se vrši kompenzacijom.</w:t>
            </w:r>
          </w:p>
          <w:p w:rsidR="00261629" w:rsidRPr="00F85303" w:rsidRDefault="002A34CD" w:rsidP="00261629">
            <w:pPr>
              <w:jc w:val="both"/>
              <w:rPr>
                <w:rFonts w:ascii="Tahoma" w:eastAsia="Calibri" w:hAnsi="Tahoma" w:cs="Tahoma"/>
                <w:color w:val="auto"/>
                <w:sz w:val="20"/>
                <w:szCs w:val="20"/>
                <w:shd w:val="clear" w:color="auto" w:fill="FFFFFF"/>
                <w:lang w:val="es-SV" w:eastAsia="en-US"/>
              </w:rPr>
            </w:pPr>
            <w:r w:rsidRPr="00F85303">
              <w:rPr>
                <w:rFonts w:ascii="Tahoma" w:eastAsia="Calibri" w:hAnsi="Tahoma" w:cs="Tahoma"/>
                <w:color w:val="auto"/>
                <w:sz w:val="20"/>
                <w:szCs w:val="20"/>
                <w:shd w:val="clear" w:color="auto" w:fill="FFFFFF"/>
                <w:lang w:val="es-SV" w:eastAsia="en-US"/>
              </w:rPr>
              <w:t>3.1.4. Izvršilac može pristupiti izvršenju usluga za po svakom narednom radnom nalogu, samo nakon što Izvršilac prethodno dobije pismeno obavještenje od Naručioca o tome da može pristupiti izvršenju usluga po narednom radnom nalogu. Izvršilac preuzima na sebe sve troškove za usluge koje Izvršilac bude vršio po Ugovoru, ukoliko je pristupio izvršenju usluga bez prijema pismenog obavještenja od Naručioca, navedenog u ovoj tački Ugovora, osim ako drugačije nije predviđeno aneksom Ugovora.</w:t>
            </w:r>
          </w:p>
          <w:p w:rsidR="00261629" w:rsidRPr="00F85303" w:rsidRDefault="00261629" w:rsidP="00261629">
            <w:pPr>
              <w:jc w:val="both"/>
              <w:rPr>
                <w:rFonts w:ascii="Tahoma" w:eastAsia="Calibri" w:hAnsi="Tahoma" w:cs="Tahoma"/>
                <w:b/>
                <w:color w:val="auto"/>
                <w:sz w:val="20"/>
                <w:szCs w:val="20"/>
                <w:shd w:val="clear" w:color="auto" w:fill="FFFFFF"/>
                <w:lang w:val="en-GB" w:eastAsia="en-US"/>
              </w:rPr>
            </w:pPr>
          </w:p>
          <w:p w:rsidR="00261629" w:rsidRPr="00F85303" w:rsidRDefault="00261629" w:rsidP="00261629">
            <w:pPr>
              <w:jc w:val="both"/>
              <w:rPr>
                <w:rFonts w:ascii="Tahoma" w:hAnsi="Tahoma" w:cs="Tahoma"/>
                <w:b/>
                <w:noProof/>
                <w:sz w:val="20"/>
                <w:szCs w:val="20"/>
                <w:lang w:val="sr-Latn-BA"/>
              </w:rPr>
            </w:pPr>
            <w:r w:rsidRPr="00F85303">
              <w:rPr>
                <w:rFonts w:ascii="Tahoma" w:eastAsia="Calibri" w:hAnsi="Tahoma" w:cs="Tahoma"/>
                <w:b/>
                <w:color w:val="auto"/>
                <w:sz w:val="20"/>
                <w:szCs w:val="20"/>
                <w:shd w:val="clear" w:color="auto" w:fill="FFFFFF"/>
                <w:lang w:val="en-GB" w:eastAsia="en-US"/>
              </w:rPr>
              <w:t xml:space="preserve">Član </w:t>
            </w:r>
            <w:r w:rsidRPr="00F85303">
              <w:rPr>
                <w:rFonts w:ascii="Tahoma" w:eastAsia="Calibri" w:hAnsi="Tahoma" w:cs="Tahoma"/>
                <w:b/>
                <w:color w:val="auto"/>
                <w:sz w:val="20"/>
                <w:szCs w:val="20"/>
                <w:shd w:val="clear" w:color="auto" w:fill="FFFFFF"/>
                <w:lang w:val="sr-Latn-BA" w:eastAsia="en-US"/>
              </w:rPr>
              <w:t>4</w:t>
            </w:r>
            <w:r w:rsidRPr="00F85303">
              <w:rPr>
                <w:rFonts w:ascii="Tahoma" w:eastAsia="Calibri" w:hAnsi="Tahoma" w:cs="Tahoma"/>
                <w:b/>
                <w:color w:val="auto"/>
                <w:sz w:val="20"/>
                <w:szCs w:val="20"/>
                <w:shd w:val="clear" w:color="auto" w:fill="FFFFFF"/>
                <w:lang w:val="en-GB" w:eastAsia="en-US"/>
              </w:rPr>
              <w:t>.</w:t>
            </w:r>
            <w:r w:rsidRPr="00F85303">
              <w:rPr>
                <w:rFonts w:ascii="Tahoma" w:hAnsi="Tahoma" w:cs="Tahoma"/>
                <w:b/>
                <w:noProof/>
                <w:sz w:val="20"/>
                <w:szCs w:val="20"/>
                <w:lang w:val="sr-Latn-BA"/>
              </w:rPr>
              <w:t xml:space="preserve"> ROK IZVRŠENJA USLUGE I PRIMOPREDAJA</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bookmarkStart w:id="0" w:name="_GoBack"/>
            <w:r w:rsidRPr="00F85303">
              <w:rPr>
                <w:rFonts w:ascii="Tahoma" w:eastAsia="Calibri" w:hAnsi="Tahoma" w:cs="Tahoma"/>
                <w:color w:val="auto"/>
                <w:sz w:val="20"/>
                <w:szCs w:val="20"/>
                <w:shd w:val="clear" w:color="auto" w:fill="FFFFFF"/>
                <w:lang w:val="sr-Latn-BA" w:eastAsia="en-US"/>
              </w:rPr>
              <w:t>4.1</w:t>
            </w:r>
            <w:r w:rsidRPr="00F85303">
              <w:rPr>
                <w:rFonts w:ascii="Tahoma" w:hAnsi="Tahoma" w:cs="Tahoma"/>
                <w:sz w:val="20"/>
                <w:szCs w:val="20"/>
                <w:lang w:val="sr-Latn-BA"/>
              </w:rPr>
              <w:t xml:space="preserve"> </w:t>
            </w:r>
            <w:r w:rsidRPr="00F85303">
              <w:rPr>
                <w:rFonts w:ascii="Tahoma" w:eastAsia="Calibri" w:hAnsi="Tahoma" w:cs="Tahoma"/>
                <w:color w:val="auto"/>
                <w:sz w:val="20"/>
                <w:szCs w:val="20"/>
                <w:shd w:val="clear" w:color="auto" w:fill="FFFFFF"/>
                <w:lang w:val="sr-Latn-BA" w:eastAsia="en-US"/>
              </w:rPr>
              <w:t xml:space="preserve">Izršilac usluge se obavezuje da će usluge iz predmeta Ugovora vršiti u skladu sa Termin planom koji će biti usaglašen i potpisan između Naručioca i Izvršioca usluge. </w:t>
            </w:r>
          </w:p>
          <w:p w:rsidR="00D25372" w:rsidRPr="00D25372" w:rsidRDefault="00261629" w:rsidP="00D25372">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 xml:space="preserve">4.1.1. </w:t>
            </w:r>
            <w:r w:rsidR="00D25372" w:rsidRPr="00D25372">
              <w:rPr>
                <w:rFonts w:ascii="Tahoma" w:eastAsia="Calibri" w:hAnsi="Tahoma" w:cs="Tahoma"/>
                <w:color w:val="auto"/>
                <w:sz w:val="20"/>
                <w:szCs w:val="20"/>
                <w:shd w:val="clear" w:color="auto" w:fill="FFFFFF"/>
                <w:lang w:val="sr-Latn-BA" w:eastAsia="en-US"/>
              </w:rPr>
              <w:t>Početak provođenja sistematskih (preventivnih) pregleda je 01.09.2026. godine, a završetak najkasnije do 15.11.2026. godine.</w:t>
            </w:r>
          </w:p>
          <w:p w:rsidR="00A30F44" w:rsidRDefault="00FC23BD" w:rsidP="00D25372">
            <w:pPr>
              <w:jc w:val="both"/>
              <w:rPr>
                <w:rFonts w:ascii="Tahoma" w:eastAsia="Calibri" w:hAnsi="Tahoma" w:cs="Tahoma"/>
                <w:color w:val="auto"/>
                <w:sz w:val="20"/>
                <w:szCs w:val="20"/>
                <w:shd w:val="clear" w:color="auto" w:fill="FFFFFF"/>
                <w:lang w:val="sr-Latn-BA" w:eastAsia="en-US"/>
              </w:rPr>
            </w:pPr>
            <w:r>
              <w:rPr>
                <w:rFonts w:ascii="Tahoma" w:eastAsia="Calibri" w:hAnsi="Tahoma" w:cs="Tahoma"/>
                <w:color w:val="auto"/>
                <w:sz w:val="20"/>
                <w:szCs w:val="20"/>
                <w:shd w:val="clear" w:color="auto" w:fill="FFFFFF"/>
                <w:lang w:val="sr-Latn-BA" w:eastAsia="en-US"/>
              </w:rPr>
              <w:t>4.1.2.</w:t>
            </w:r>
            <w:r w:rsidR="00D25372" w:rsidRPr="00D25372">
              <w:rPr>
                <w:rFonts w:ascii="Tahoma" w:eastAsia="Calibri" w:hAnsi="Tahoma" w:cs="Tahoma"/>
                <w:color w:val="auto"/>
                <w:sz w:val="20"/>
                <w:szCs w:val="20"/>
                <w:shd w:val="clear" w:color="auto" w:fill="FFFFFF"/>
                <w:lang w:val="sr-Latn-BA" w:eastAsia="en-US"/>
              </w:rPr>
              <w:t>Izvršilac usluge je dužan da do 15.12.2026. godine dostavi Zbirni izveštaj o svim obavljenim ljekarskim pregledima (sistematski, oftalmološki pregled) koji će sadržati opšte podatke o zdravstvenom stanju zaposlenih i preporuke za prevenciju i unapređenje zdravlja zaposlenih.</w:t>
            </w:r>
          </w:p>
          <w:p w:rsidR="00A30F44" w:rsidRDefault="00A30F44" w:rsidP="00D25372">
            <w:pPr>
              <w:jc w:val="both"/>
              <w:rPr>
                <w:rFonts w:ascii="Tahoma" w:eastAsia="Calibri" w:hAnsi="Tahoma" w:cs="Tahoma"/>
                <w:color w:val="auto"/>
                <w:sz w:val="20"/>
                <w:szCs w:val="20"/>
                <w:shd w:val="clear" w:color="auto" w:fill="FFFFFF"/>
                <w:lang w:val="sr-Latn-BA" w:eastAsia="en-US"/>
              </w:rPr>
            </w:pPr>
          </w:p>
          <w:p w:rsidR="00261629" w:rsidRPr="00F85303" w:rsidRDefault="00261629" w:rsidP="00D25372">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Izvršilac usluge se obavezuje da će pri vršenju predmetnih usluga koristiti vlastitu opremu i obazbijediti prisustvo stručnog osoblja.</w:t>
            </w:r>
          </w:p>
          <w:bookmarkEnd w:id="0"/>
          <w:p w:rsidR="00B56B8D" w:rsidRPr="00F85303" w:rsidRDefault="00B56B8D"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4.2.Primopredaju izvršene Usluge vrše Ugovorne strane uz potpisivanje Akta o primopredaji izvršenih usluga (Prilog broj 2), koji sadrži spisak Usluga izvršenih u skladu sa uslovima Ugovora, podatke da li je Usluga izvršena po ugovoru, propisima i pravilima struke, o kvalitetu izvršene Usluge,  datum izvršenja Usluge i datum izvršene primopredaje, kao i o postojanju eventualne nesaglasnosti o pitanjima tehničke prirode između Ugovornih strana.</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Datumom završetka usluga iz predmeta Ugovora smatra se datum sa Akta o primopredaji izvršene usluge.</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 xml:space="preserve">4.3.Prema rezultatima provedene primopredaje izvršene Usluge Naručilac ima pravo prihvatiti Uslugu i potpisati </w:t>
            </w:r>
            <w:r w:rsidRPr="00F85303">
              <w:rPr>
                <w:rFonts w:ascii="Tahoma" w:eastAsia="Calibri" w:hAnsi="Tahoma" w:cs="Tahoma"/>
                <w:color w:val="auto"/>
                <w:sz w:val="20"/>
                <w:szCs w:val="20"/>
                <w:shd w:val="clear" w:color="auto" w:fill="FFFFFF"/>
                <w:lang w:val="sr-Latn-BA" w:eastAsia="en-US"/>
              </w:rPr>
              <w:lastRenderedPageBreak/>
              <w:t>Akt o primopredaji izvršene usluge koji je dostavio Izvršilac, vratiti Izvršiocu jedan primjerak Akta o primopredaji izvršene usluge koji su potpisale Ugovorne strane ili u Aktu konstatovati da izvršena Usluga ima određene nedostatke. Naručilac je dužan da razmotri Akt o primopredaji izvršene usluge u roku od 14 kalendarskih dana.</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 xml:space="preserve">4.4.Ako u Aktu o primopredaji Naručilac konstatuje da Izvršilac usluge treba o svom trošku da doradi  ili ponovo izvrši uslugu, Izvršilac je dužan da odmah pristupi vršenju usluge. </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4.5.Ukoliko Izvršilac u roku koji je utvrdio Naručilac ne otkloni nedostatke i manjkavosti koje su otkrivene prilikom primopredaje, Naručilac ima pravo da angažujući treće lice i izvrši potrebne ljekarske preglede i zatraži nadoknadu nastalih troškova od Izvršioca, koji je dužan u roku od 10 (deset) kalendarskih dana, računajući od dana podnošenja odgovarajućeg zahtjeva, da plati troškove Naručioca za otklanjanje nedostataka i manjkavosti na osnovu računa za plaćanje i kalkulacije troškova koje je podnio Naručilac.</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4.6.Svaki ponovni prijem izvršene Usluge od strane Naručioca vrši se na način predviđen ovim odjeljkom Ugovora.</w:t>
            </w:r>
          </w:p>
          <w:p w:rsidR="00261629" w:rsidRPr="00F85303" w:rsidRDefault="00261629" w:rsidP="00261629">
            <w:pPr>
              <w:jc w:val="both"/>
              <w:rPr>
                <w:rFonts w:ascii="Tahoma" w:eastAsia="Calibri" w:hAnsi="Tahoma" w:cs="Tahoma"/>
                <w:b/>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b/>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b/>
                <w:color w:val="auto"/>
                <w:sz w:val="20"/>
                <w:szCs w:val="20"/>
                <w:shd w:val="clear" w:color="auto" w:fill="FFFFFF"/>
                <w:lang w:val="en-GB" w:eastAsia="en-US"/>
              </w:rPr>
              <w:t xml:space="preserve">Član </w:t>
            </w:r>
            <w:r w:rsidRPr="00F85303">
              <w:rPr>
                <w:rFonts w:ascii="Tahoma" w:eastAsia="Calibri" w:hAnsi="Tahoma" w:cs="Tahoma"/>
                <w:b/>
                <w:color w:val="auto"/>
                <w:sz w:val="20"/>
                <w:szCs w:val="20"/>
                <w:shd w:val="clear" w:color="auto" w:fill="FFFFFF"/>
                <w:lang w:val="sr-Latn-BA" w:eastAsia="en-US"/>
              </w:rPr>
              <w:t>5</w:t>
            </w:r>
            <w:r w:rsidRPr="00F85303">
              <w:rPr>
                <w:rFonts w:ascii="Tahoma" w:eastAsia="Calibri" w:hAnsi="Tahoma" w:cs="Tahoma"/>
                <w:b/>
                <w:color w:val="auto"/>
                <w:sz w:val="20"/>
                <w:szCs w:val="20"/>
                <w:shd w:val="clear" w:color="auto" w:fill="FFFFFF"/>
                <w:lang w:val="en-GB" w:eastAsia="en-US"/>
              </w:rPr>
              <w:t>.</w:t>
            </w:r>
            <w:r w:rsidRPr="00F85303">
              <w:rPr>
                <w:rFonts w:ascii="Tahoma" w:eastAsia="Calibri" w:hAnsi="Tahoma" w:cs="Tahoma"/>
                <w:b/>
                <w:color w:val="auto"/>
                <w:sz w:val="20"/>
                <w:szCs w:val="20"/>
                <w:shd w:val="clear" w:color="auto" w:fill="FFFFFF"/>
                <w:lang w:val="sr-Latn-BA" w:eastAsia="en-US"/>
              </w:rPr>
              <w:t xml:space="preserve"> OBAVEZE STRANA</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 xml:space="preserve">5.1. </w:t>
            </w:r>
            <w:r w:rsidRPr="00F85303">
              <w:rPr>
                <w:rFonts w:ascii="Tahoma" w:eastAsia="Calibri" w:hAnsi="Tahoma" w:cs="Tahoma"/>
                <w:b/>
                <w:color w:val="auto"/>
                <w:sz w:val="20"/>
                <w:szCs w:val="20"/>
                <w:shd w:val="clear" w:color="auto" w:fill="FFFFFF"/>
                <w:lang w:val="sr-Latn-BA" w:eastAsia="en-US"/>
              </w:rPr>
              <w:t>Izvršilac se obavezuje:</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5.1.1.Vršiti Uslugu koja je predviđena ovim Ugovorom u skladu sa zakonskim propisima, kvalitetno, saglasno pravilima struke,  u obimu i u roku utvrđenim ovim Ugovorom.</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5.1.2. Za vršenje Usluge angažovati stručnjake koji posjeduju potrebne vještine, kvalifikaciju i iskustvo za obavljanje postavljenih zadataka.</w:t>
            </w:r>
          </w:p>
          <w:p w:rsidR="00261629" w:rsidRPr="00F85303" w:rsidRDefault="00B56B8D"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5.1.3. N</w:t>
            </w:r>
            <w:r w:rsidR="00261629" w:rsidRPr="00F85303">
              <w:rPr>
                <w:rFonts w:ascii="Tahoma" w:eastAsia="Calibri" w:hAnsi="Tahoma" w:cs="Tahoma"/>
                <w:color w:val="auto"/>
                <w:sz w:val="20"/>
                <w:szCs w:val="20"/>
                <w:shd w:val="clear" w:color="auto" w:fill="FFFFFF"/>
                <w:lang w:val="sr-Latn-BA" w:eastAsia="en-US"/>
              </w:rPr>
              <w:t xml:space="preserve">akon izvršenih preventivnih </w:t>
            </w:r>
            <w:r w:rsidR="00FC23BD">
              <w:rPr>
                <w:rFonts w:ascii="Tahoma" w:eastAsia="Calibri" w:hAnsi="Tahoma" w:cs="Tahoma"/>
                <w:color w:val="auto"/>
                <w:sz w:val="20"/>
                <w:szCs w:val="20"/>
                <w:shd w:val="clear" w:color="auto" w:fill="FFFFFF"/>
                <w:lang w:val="sr-Latn-BA" w:eastAsia="en-US"/>
              </w:rPr>
              <w:t>(sistematskih)</w:t>
            </w:r>
            <w:r w:rsidR="00261629" w:rsidRPr="00F85303">
              <w:rPr>
                <w:rFonts w:ascii="Tahoma" w:eastAsia="Calibri" w:hAnsi="Tahoma" w:cs="Tahoma"/>
                <w:color w:val="auto"/>
                <w:sz w:val="20"/>
                <w:szCs w:val="20"/>
                <w:shd w:val="clear" w:color="auto" w:fill="FFFFFF"/>
                <w:lang w:val="sr-Latn-BA" w:eastAsia="en-US"/>
              </w:rPr>
              <w:t xml:space="preserve"> pregleda izdati propisanu dokumentaciju, o izvršenom ljekarskom pregledu za svakog pregledanog radnika,</w:t>
            </w:r>
          </w:p>
          <w:p w:rsidR="002D11FD" w:rsidRPr="00F85303" w:rsidRDefault="00AF114C"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 xml:space="preserve">5.1.4. </w:t>
            </w:r>
            <w:r w:rsidR="002D11FD" w:rsidRPr="00F85303">
              <w:rPr>
                <w:rFonts w:ascii="Tahoma" w:eastAsia="Calibri" w:hAnsi="Tahoma" w:cs="Tahoma"/>
                <w:color w:val="auto"/>
                <w:sz w:val="20"/>
                <w:szCs w:val="20"/>
                <w:shd w:val="clear" w:color="auto" w:fill="FFFFFF"/>
                <w:lang w:val="sr-Latn-BA" w:eastAsia="en-US"/>
              </w:rPr>
              <w:t xml:space="preserve">Na osnovu rezultata preventivnog </w:t>
            </w:r>
            <w:r w:rsidR="00FC23BD">
              <w:rPr>
                <w:rFonts w:ascii="Tahoma" w:eastAsia="Calibri" w:hAnsi="Tahoma" w:cs="Tahoma"/>
                <w:color w:val="auto"/>
                <w:sz w:val="20"/>
                <w:szCs w:val="20"/>
                <w:shd w:val="clear" w:color="auto" w:fill="FFFFFF"/>
                <w:lang w:val="sr-Latn-BA" w:eastAsia="en-US"/>
              </w:rPr>
              <w:t>(sistematskog)</w:t>
            </w:r>
            <w:r w:rsidR="002D11FD" w:rsidRPr="00F85303">
              <w:rPr>
                <w:rFonts w:ascii="Tahoma" w:eastAsia="Calibri" w:hAnsi="Tahoma" w:cs="Tahoma"/>
                <w:color w:val="auto"/>
                <w:sz w:val="20"/>
                <w:szCs w:val="20"/>
                <w:shd w:val="clear" w:color="auto" w:fill="FFFFFF"/>
                <w:lang w:val="sr-Latn-BA" w:eastAsia="en-US"/>
              </w:rPr>
              <w:t xml:space="preserve"> pregleda radnika, uključujući sve obavljene pretrage, za svakog radnika sačiniti individualni zaključak ljekara medicine rada</w:t>
            </w:r>
            <w:r w:rsidR="00FC23BD">
              <w:rPr>
                <w:rFonts w:ascii="Tahoma" w:eastAsia="Calibri" w:hAnsi="Tahoma" w:cs="Tahoma"/>
                <w:color w:val="auto"/>
                <w:sz w:val="20"/>
                <w:szCs w:val="20"/>
                <w:shd w:val="clear" w:color="auto" w:fill="FFFFFF"/>
                <w:lang w:val="sr-Latn-BA" w:eastAsia="en-US"/>
              </w:rPr>
              <w:t xml:space="preserve"> sa ličnim preporukama za njega,</w:t>
            </w:r>
          </w:p>
          <w:p w:rsidR="002D11FD" w:rsidRPr="00F85303" w:rsidRDefault="002D11FD"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5.1.5. sačiniti opšti završni medicinski izveštaj koji će sadržati opšte podatke o zdravstvenom stanju zaposlenih i preporuke za prevenciju i unapređenje zdravlja zaposlenih</w:t>
            </w:r>
            <w:r w:rsidR="00FC23BD">
              <w:rPr>
                <w:rFonts w:ascii="Tahoma" w:eastAsia="Calibri" w:hAnsi="Tahoma" w:cs="Tahoma"/>
                <w:color w:val="auto"/>
                <w:sz w:val="20"/>
                <w:szCs w:val="20"/>
                <w:shd w:val="clear" w:color="auto" w:fill="FFFFFF"/>
                <w:lang w:val="sr-Latn-BA" w:eastAsia="en-US"/>
              </w:rPr>
              <w:t>,</w:t>
            </w:r>
          </w:p>
          <w:p w:rsidR="00AF114C" w:rsidRPr="00F85303" w:rsidRDefault="002D11FD"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 xml:space="preserve">5.1.6. </w:t>
            </w:r>
            <w:r w:rsidR="00AF114C" w:rsidRPr="00F85303">
              <w:rPr>
                <w:rFonts w:ascii="Tahoma" w:eastAsia="Calibri" w:hAnsi="Tahoma" w:cs="Tahoma"/>
                <w:color w:val="auto"/>
                <w:sz w:val="20"/>
                <w:szCs w:val="20"/>
                <w:shd w:val="clear" w:color="auto" w:fill="FFFFFF"/>
                <w:lang w:val="sr-Latn-BA" w:eastAsia="en-US"/>
              </w:rPr>
              <w:t>Izvršilac je dužan da odmah po saznanju o privremenoj spriječenosti za rad ili postojanju ograničenja pregledanog radnika obavijesti Direktora za zaštitu na radu, industrijsku bezbjednost i zaštitu okoline „OPTIMA Grupa“ d.o.o. telefonom ili putem e-pošte, kako bi se poduzele mjere za rješavanje nastale situacije</w:t>
            </w:r>
            <w:r w:rsidR="00FC23BD">
              <w:rPr>
                <w:rFonts w:ascii="Tahoma" w:eastAsia="Calibri" w:hAnsi="Tahoma" w:cs="Tahoma"/>
                <w:color w:val="auto"/>
                <w:sz w:val="20"/>
                <w:szCs w:val="20"/>
                <w:shd w:val="clear" w:color="auto" w:fill="FFFFFF"/>
                <w:lang w:val="sr-Latn-BA" w:eastAsia="en-US"/>
              </w:rPr>
              <w:t>,</w:t>
            </w:r>
          </w:p>
          <w:p w:rsidR="00261629" w:rsidRPr="00F85303" w:rsidRDefault="00B56B8D"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5.1.</w:t>
            </w:r>
            <w:r w:rsidR="002D11FD" w:rsidRPr="00F85303">
              <w:rPr>
                <w:rFonts w:ascii="Tahoma" w:eastAsia="Calibri" w:hAnsi="Tahoma" w:cs="Tahoma"/>
                <w:color w:val="auto"/>
                <w:sz w:val="20"/>
                <w:szCs w:val="20"/>
                <w:shd w:val="clear" w:color="auto" w:fill="FFFFFF"/>
                <w:lang w:val="sr-Latn-BA" w:eastAsia="en-US"/>
              </w:rPr>
              <w:t>7</w:t>
            </w:r>
            <w:r w:rsidRPr="00F85303">
              <w:rPr>
                <w:rFonts w:ascii="Tahoma" w:eastAsia="Calibri" w:hAnsi="Tahoma" w:cs="Tahoma"/>
                <w:color w:val="auto"/>
                <w:sz w:val="20"/>
                <w:szCs w:val="20"/>
                <w:shd w:val="clear" w:color="auto" w:fill="FFFFFF"/>
                <w:lang w:val="sr-Latn-BA" w:eastAsia="en-US"/>
              </w:rPr>
              <w:t>. S</w:t>
            </w:r>
            <w:r w:rsidR="00261629" w:rsidRPr="00F85303">
              <w:rPr>
                <w:rFonts w:ascii="Tahoma" w:eastAsia="Calibri" w:hAnsi="Tahoma" w:cs="Tahoma"/>
                <w:color w:val="auto"/>
                <w:sz w:val="20"/>
                <w:szCs w:val="20"/>
                <w:shd w:val="clear" w:color="auto" w:fill="FFFFFF"/>
                <w:lang w:val="sr-Latn-BA" w:eastAsia="en-US"/>
              </w:rPr>
              <w:t>ačiniti spiskove pregledanih radnike i prilagati iste uz dostavljene fakture</w:t>
            </w:r>
            <w:r w:rsidR="00FC23BD">
              <w:rPr>
                <w:rFonts w:ascii="Tahoma" w:eastAsia="Calibri" w:hAnsi="Tahoma" w:cs="Tahoma"/>
                <w:color w:val="auto"/>
                <w:sz w:val="20"/>
                <w:szCs w:val="20"/>
                <w:shd w:val="clear" w:color="auto" w:fill="FFFFFF"/>
                <w:lang w:val="sr-Latn-BA" w:eastAsia="en-US"/>
              </w:rPr>
              <w:t>,</w:t>
            </w:r>
          </w:p>
          <w:p w:rsidR="00261629" w:rsidRPr="00F85303" w:rsidRDefault="00B56B8D"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5.1.</w:t>
            </w:r>
            <w:r w:rsidR="002D11FD" w:rsidRPr="00F85303">
              <w:rPr>
                <w:rFonts w:ascii="Tahoma" w:eastAsia="Calibri" w:hAnsi="Tahoma" w:cs="Tahoma"/>
                <w:color w:val="auto"/>
                <w:sz w:val="20"/>
                <w:szCs w:val="20"/>
                <w:shd w:val="clear" w:color="auto" w:fill="FFFFFF"/>
                <w:lang w:val="sr-Latn-BA" w:eastAsia="en-US"/>
              </w:rPr>
              <w:t>8</w:t>
            </w:r>
            <w:r w:rsidRPr="00F85303">
              <w:rPr>
                <w:rFonts w:ascii="Tahoma" w:eastAsia="Calibri" w:hAnsi="Tahoma" w:cs="Tahoma"/>
                <w:color w:val="auto"/>
                <w:sz w:val="20"/>
                <w:szCs w:val="20"/>
                <w:shd w:val="clear" w:color="auto" w:fill="FFFFFF"/>
                <w:lang w:val="sr-Latn-BA" w:eastAsia="en-US"/>
              </w:rPr>
              <w:t>. S</w:t>
            </w:r>
            <w:r w:rsidR="00261629" w:rsidRPr="00F85303">
              <w:rPr>
                <w:rFonts w:ascii="Tahoma" w:eastAsia="Calibri" w:hAnsi="Tahoma" w:cs="Tahoma"/>
                <w:color w:val="auto"/>
                <w:sz w:val="20"/>
                <w:szCs w:val="20"/>
                <w:shd w:val="clear" w:color="auto" w:fill="FFFFFF"/>
                <w:lang w:val="sr-Latn-BA" w:eastAsia="en-US"/>
              </w:rPr>
              <w:t xml:space="preserve">nositi troškove u vezi sa prevozom, smještajem i ishranom zaposlenih radnika Izvršioca prilikom realizacije </w:t>
            </w:r>
            <w:r w:rsidR="00FC23BD">
              <w:rPr>
                <w:rFonts w:ascii="Tahoma" w:eastAsia="Calibri" w:hAnsi="Tahoma" w:cs="Tahoma"/>
                <w:color w:val="auto"/>
                <w:sz w:val="20"/>
                <w:szCs w:val="20"/>
                <w:shd w:val="clear" w:color="auto" w:fill="FFFFFF"/>
                <w:lang w:val="sr-Latn-BA" w:eastAsia="en-US"/>
              </w:rPr>
              <w:t>Ugovora,</w:t>
            </w:r>
          </w:p>
          <w:p w:rsidR="00261629" w:rsidRPr="00F85303" w:rsidRDefault="00B56B8D"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5.1.</w:t>
            </w:r>
            <w:r w:rsidR="002D11FD" w:rsidRPr="00F85303">
              <w:rPr>
                <w:rFonts w:ascii="Tahoma" w:eastAsia="Calibri" w:hAnsi="Tahoma" w:cs="Tahoma"/>
                <w:color w:val="auto"/>
                <w:sz w:val="20"/>
                <w:szCs w:val="20"/>
                <w:shd w:val="clear" w:color="auto" w:fill="FFFFFF"/>
                <w:lang w:val="sr-Latn-BA" w:eastAsia="en-US"/>
              </w:rPr>
              <w:t>9</w:t>
            </w:r>
            <w:r w:rsidRPr="00F85303">
              <w:rPr>
                <w:rFonts w:ascii="Tahoma" w:eastAsia="Calibri" w:hAnsi="Tahoma" w:cs="Tahoma"/>
                <w:color w:val="auto"/>
                <w:sz w:val="20"/>
                <w:szCs w:val="20"/>
                <w:shd w:val="clear" w:color="auto" w:fill="FFFFFF"/>
                <w:lang w:val="sr-Latn-BA" w:eastAsia="en-US"/>
              </w:rPr>
              <w:t xml:space="preserve">. </w:t>
            </w:r>
            <w:r w:rsidR="00261629" w:rsidRPr="00F85303">
              <w:rPr>
                <w:rFonts w:ascii="Tahoma" w:eastAsia="Calibri" w:hAnsi="Tahoma" w:cs="Tahoma"/>
                <w:color w:val="auto"/>
                <w:sz w:val="20"/>
                <w:szCs w:val="20"/>
                <w:shd w:val="clear" w:color="auto" w:fill="FFFFFF"/>
                <w:lang w:val="sr-Latn-BA" w:eastAsia="en-US"/>
              </w:rPr>
              <w:t xml:space="preserve">Obezbijediti svu neophodnu opremu </w:t>
            </w:r>
            <w:r w:rsidR="00AF114C" w:rsidRPr="00F85303">
              <w:rPr>
                <w:rFonts w:ascii="Tahoma" w:eastAsia="Calibri" w:hAnsi="Tahoma" w:cs="Tahoma"/>
                <w:color w:val="auto"/>
                <w:sz w:val="20"/>
                <w:szCs w:val="20"/>
                <w:shd w:val="clear" w:color="auto" w:fill="FFFFFF"/>
                <w:lang w:val="sr-Latn-BA" w:eastAsia="en-US"/>
              </w:rPr>
              <w:t xml:space="preserve">i prisustvo stručnog osoblja </w:t>
            </w:r>
            <w:r w:rsidR="00261629" w:rsidRPr="00F85303">
              <w:rPr>
                <w:rFonts w:ascii="Tahoma" w:eastAsia="Calibri" w:hAnsi="Tahoma" w:cs="Tahoma"/>
                <w:color w:val="auto"/>
                <w:sz w:val="20"/>
                <w:szCs w:val="20"/>
                <w:shd w:val="clear" w:color="auto" w:fill="FFFFFF"/>
                <w:lang w:val="sr-Latn-BA" w:eastAsia="en-US"/>
              </w:rPr>
              <w:t>za vršenje Usluge iz predmeta ovog Ugovora.</w:t>
            </w:r>
          </w:p>
          <w:p w:rsidR="00261629" w:rsidRPr="00F85303" w:rsidRDefault="00261629" w:rsidP="00261629">
            <w:pPr>
              <w:jc w:val="both"/>
              <w:rPr>
                <w:rFonts w:ascii="Tahoma" w:eastAsia="Calibri" w:hAnsi="Tahoma" w:cs="Tahoma"/>
                <w:color w:val="auto"/>
                <w:sz w:val="20"/>
                <w:szCs w:val="20"/>
                <w:shd w:val="clear" w:color="auto" w:fill="FFFFFF"/>
                <w:lang w:val="en-GB" w:eastAsia="en-US"/>
              </w:rPr>
            </w:pPr>
            <w:r w:rsidRPr="00F85303">
              <w:rPr>
                <w:rFonts w:ascii="Tahoma" w:eastAsia="Calibri" w:hAnsi="Tahoma" w:cs="Tahoma"/>
                <w:color w:val="auto"/>
                <w:sz w:val="20"/>
                <w:szCs w:val="20"/>
                <w:shd w:val="clear" w:color="auto" w:fill="FFFFFF"/>
                <w:lang w:val="sr-Latn-BA" w:eastAsia="en-US"/>
              </w:rPr>
              <w:t>5</w:t>
            </w:r>
            <w:r w:rsidRPr="00F85303">
              <w:rPr>
                <w:rFonts w:ascii="Tahoma" w:eastAsia="Calibri" w:hAnsi="Tahoma" w:cs="Tahoma"/>
                <w:color w:val="auto"/>
                <w:sz w:val="20"/>
                <w:szCs w:val="20"/>
                <w:shd w:val="clear" w:color="auto" w:fill="FFFFFF"/>
                <w:lang w:val="en-GB" w:eastAsia="en-US"/>
              </w:rPr>
              <w:t>.1.</w:t>
            </w:r>
            <w:r w:rsidR="002D11FD" w:rsidRPr="00F85303">
              <w:rPr>
                <w:rFonts w:ascii="Tahoma" w:eastAsia="Calibri" w:hAnsi="Tahoma" w:cs="Tahoma"/>
                <w:color w:val="auto"/>
                <w:sz w:val="20"/>
                <w:szCs w:val="20"/>
                <w:shd w:val="clear" w:color="auto" w:fill="FFFFFF"/>
                <w:lang w:val="sr-Latn-BA" w:eastAsia="en-US"/>
              </w:rPr>
              <w:t>10</w:t>
            </w:r>
            <w:r w:rsidRPr="00F85303">
              <w:rPr>
                <w:rFonts w:ascii="Tahoma" w:eastAsia="Calibri" w:hAnsi="Tahoma" w:cs="Tahoma"/>
                <w:color w:val="auto"/>
                <w:sz w:val="20"/>
                <w:szCs w:val="20"/>
                <w:shd w:val="clear" w:color="auto" w:fill="FFFFFF"/>
                <w:lang w:val="en-GB" w:eastAsia="en-US"/>
              </w:rPr>
              <w:t>.</w:t>
            </w:r>
            <w:r w:rsidR="00B56B8D" w:rsidRPr="00F85303">
              <w:rPr>
                <w:rFonts w:ascii="Tahoma" w:eastAsia="Calibri" w:hAnsi="Tahoma" w:cs="Tahoma"/>
                <w:color w:val="auto"/>
                <w:sz w:val="20"/>
                <w:szCs w:val="20"/>
                <w:shd w:val="clear" w:color="auto" w:fill="FFFFFF"/>
                <w:lang w:val="en-GB" w:eastAsia="en-US"/>
              </w:rPr>
              <w:t xml:space="preserve"> </w:t>
            </w:r>
            <w:r w:rsidRPr="00F85303">
              <w:rPr>
                <w:rFonts w:ascii="Tahoma" w:eastAsia="Calibri" w:hAnsi="Tahoma" w:cs="Tahoma"/>
                <w:color w:val="auto"/>
                <w:sz w:val="20"/>
                <w:szCs w:val="20"/>
                <w:shd w:val="clear" w:color="auto" w:fill="FFFFFF"/>
                <w:lang w:val="en-GB" w:eastAsia="en-US"/>
              </w:rPr>
              <w:t xml:space="preserve">Snositi odgovornost za neadekvatan kvalitet </w:t>
            </w:r>
            <w:r w:rsidRPr="00F85303">
              <w:rPr>
                <w:rFonts w:ascii="Tahoma" w:eastAsia="Calibri" w:hAnsi="Tahoma" w:cs="Tahoma"/>
                <w:color w:val="auto"/>
                <w:sz w:val="20"/>
                <w:szCs w:val="20"/>
                <w:shd w:val="clear" w:color="auto" w:fill="FFFFFF"/>
                <w:lang w:val="sr-Latn-BA" w:eastAsia="en-US"/>
              </w:rPr>
              <w:t>izvrš</w:t>
            </w:r>
            <w:r w:rsidRPr="00F85303">
              <w:rPr>
                <w:rFonts w:ascii="Tahoma" w:eastAsia="Calibri" w:hAnsi="Tahoma" w:cs="Tahoma"/>
                <w:color w:val="auto"/>
                <w:sz w:val="20"/>
                <w:szCs w:val="20"/>
                <w:shd w:val="clear" w:color="auto" w:fill="FFFFFF"/>
                <w:lang w:val="en-GB" w:eastAsia="en-US"/>
              </w:rPr>
              <w:t>ene uslug</w:t>
            </w:r>
            <w:r w:rsidRPr="00F85303">
              <w:rPr>
                <w:rFonts w:ascii="Tahoma" w:eastAsia="Calibri" w:hAnsi="Tahoma" w:cs="Tahoma"/>
                <w:color w:val="auto"/>
                <w:sz w:val="20"/>
                <w:szCs w:val="20"/>
                <w:shd w:val="clear" w:color="auto" w:fill="FFFFFF"/>
                <w:lang w:val="sr-Latn-BA" w:eastAsia="en-US"/>
              </w:rPr>
              <w:t>e</w:t>
            </w:r>
            <w:r w:rsidRPr="00F85303">
              <w:rPr>
                <w:rFonts w:ascii="Tahoma" w:eastAsia="Calibri" w:hAnsi="Tahoma" w:cs="Tahoma"/>
                <w:color w:val="auto"/>
                <w:sz w:val="20"/>
                <w:szCs w:val="20"/>
                <w:shd w:val="clear" w:color="auto" w:fill="FFFFFF"/>
                <w:lang w:val="en-GB" w:eastAsia="en-US"/>
              </w:rPr>
              <w:t>.</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w:t>
            </w:r>
            <w:r w:rsidRPr="00F85303">
              <w:rPr>
                <w:rFonts w:ascii="Tahoma" w:eastAsia="Calibri" w:hAnsi="Tahoma" w:cs="Tahoma"/>
                <w:color w:val="auto"/>
                <w:sz w:val="20"/>
                <w:szCs w:val="20"/>
                <w:shd w:val="clear" w:color="auto" w:fill="FFFFFF"/>
                <w:lang w:val="en-GB" w:eastAsia="en-US"/>
              </w:rPr>
              <w:t>.1.</w:t>
            </w:r>
            <w:r w:rsidR="002D11FD" w:rsidRPr="00F85303">
              <w:rPr>
                <w:rFonts w:ascii="Tahoma" w:eastAsia="Calibri" w:hAnsi="Tahoma" w:cs="Tahoma"/>
                <w:color w:val="auto"/>
                <w:sz w:val="20"/>
                <w:szCs w:val="20"/>
                <w:shd w:val="clear" w:color="auto" w:fill="FFFFFF"/>
                <w:lang w:val="sr-Latn-BA" w:eastAsia="en-US"/>
              </w:rPr>
              <w:t>11</w:t>
            </w:r>
            <w:r w:rsidRPr="00F85303">
              <w:rPr>
                <w:rFonts w:ascii="Tahoma" w:eastAsia="Calibri" w:hAnsi="Tahoma" w:cs="Tahoma"/>
                <w:color w:val="auto"/>
                <w:sz w:val="20"/>
                <w:szCs w:val="20"/>
                <w:shd w:val="clear" w:color="auto" w:fill="FFFFFF"/>
                <w:lang w:val="en-GB" w:eastAsia="en-US"/>
              </w:rPr>
              <w:t>.</w:t>
            </w:r>
            <w:r w:rsidR="00B56B8D" w:rsidRPr="00F85303">
              <w:rPr>
                <w:rFonts w:ascii="Tahoma" w:eastAsia="Calibri" w:hAnsi="Tahoma" w:cs="Tahoma"/>
                <w:color w:val="auto"/>
                <w:sz w:val="20"/>
                <w:szCs w:val="20"/>
                <w:shd w:val="clear" w:color="auto" w:fill="FFFFFF"/>
                <w:lang w:val="en-GB" w:eastAsia="en-US"/>
              </w:rPr>
              <w:t xml:space="preserve"> </w:t>
            </w:r>
            <w:r w:rsidRPr="00F85303">
              <w:rPr>
                <w:rFonts w:ascii="Tahoma" w:eastAsia="Calibri" w:hAnsi="Tahoma" w:cs="Tahoma"/>
                <w:color w:val="auto"/>
                <w:sz w:val="20"/>
                <w:szCs w:val="20"/>
                <w:shd w:val="clear" w:color="auto" w:fill="FFFFFF"/>
                <w:lang w:val="en-GB" w:eastAsia="en-US"/>
              </w:rPr>
              <w:t>Blagovremeno obavijestiti odgovorno lice Naručioca o eventualnoj potrebi proširenja obima uslug</w:t>
            </w:r>
            <w:r w:rsidRPr="00F85303">
              <w:rPr>
                <w:rFonts w:ascii="Tahoma" w:eastAsia="Calibri" w:hAnsi="Tahoma" w:cs="Tahoma"/>
                <w:color w:val="auto"/>
                <w:sz w:val="20"/>
                <w:szCs w:val="20"/>
                <w:shd w:val="clear" w:color="auto" w:fill="FFFFFF"/>
                <w:lang w:val="sr-Latn-BA" w:eastAsia="en-US"/>
              </w:rPr>
              <w:t>e.</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5.1.</w:t>
            </w:r>
            <w:r w:rsidR="002D11FD" w:rsidRPr="00F85303">
              <w:rPr>
                <w:rFonts w:ascii="Tahoma" w:eastAsia="Calibri" w:hAnsi="Tahoma" w:cs="Tahoma"/>
                <w:color w:val="auto"/>
                <w:sz w:val="20"/>
                <w:szCs w:val="20"/>
                <w:shd w:val="clear" w:color="auto" w:fill="FFFFFF"/>
                <w:lang w:val="sr-Latn-BA" w:eastAsia="en-US"/>
              </w:rPr>
              <w:t>12</w:t>
            </w:r>
            <w:r w:rsidRPr="00F85303">
              <w:rPr>
                <w:rFonts w:ascii="Tahoma" w:eastAsia="Calibri" w:hAnsi="Tahoma" w:cs="Tahoma"/>
                <w:color w:val="auto"/>
                <w:sz w:val="20"/>
                <w:szCs w:val="20"/>
                <w:shd w:val="clear" w:color="auto" w:fill="FFFFFF"/>
                <w:lang w:val="sr-Latn-BA" w:eastAsia="en-US"/>
              </w:rPr>
              <w:t>. Pridržavati se mjera zaštite na radu, mjera protivpožarne zaštite, mjera fizičkog obezbjeđenja predviđenih za poslove koji se izvode.</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w:t>
            </w:r>
            <w:r w:rsidRPr="00F85303">
              <w:rPr>
                <w:rFonts w:ascii="Tahoma" w:eastAsia="Calibri" w:hAnsi="Tahoma" w:cs="Tahoma"/>
                <w:color w:val="auto"/>
                <w:sz w:val="20"/>
                <w:szCs w:val="20"/>
                <w:shd w:val="clear" w:color="auto" w:fill="FFFFFF"/>
                <w:lang w:val="sr-Cyrl-BA" w:eastAsia="en-US"/>
              </w:rPr>
              <w:t>.</w:t>
            </w:r>
            <w:r w:rsidRPr="00F85303">
              <w:rPr>
                <w:rFonts w:ascii="Tahoma" w:eastAsia="Calibri" w:hAnsi="Tahoma" w:cs="Tahoma"/>
                <w:color w:val="auto"/>
                <w:sz w:val="20"/>
                <w:szCs w:val="20"/>
                <w:shd w:val="clear" w:color="auto" w:fill="FFFFFF"/>
                <w:lang w:val="sr-Latn-BA" w:eastAsia="en-US"/>
              </w:rPr>
              <w:t>1.1</w:t>
            </w:r>
            <w:r w:rsidR="002D11FD" w:rsidRPr="00F85303">
              <w:rPr>
                <w:rFonts w:ascii="Tahoma" w:eastAsia="Calibri" w:hAnsi="Tahoma" w:cs="Tahoma"/>
                <w:color w:val="auto"/>
                <w:sz w:val="20"/>
                <w:szCs w:val="20"/>
                <w:shd w:val="clear" w:color="auto" w:fill="FFFFFF"/>
                <w:lang w:val="sr-Latn-BA" w:eastAsia="en-US"/>
              </w:rPr>
              <w:t>3</w:t>
            </w:r>
            <w:r w:rsidRPr="00F85303">
              <w:rPr>
                <w:rFonts w:ascii="Tahoma" w:eastAsia="Calibri" w:hAnsi="Tahoma" w:cs="Tahoma"/>
                <w:color w:val="auto"/>
                <w:sz w:val="20"/>
                <w:szCs w:val="20"/>
                <w:shd w:val="clear" w:color="auto" w:fill="FFFFFF"/>
                <w:lang w:val="sr-Latn-BA" w:eastAsia="en-US"/>
              </w:rPr>
              <w:t xml:space="preserve">. Obustaviti vršenje Usluge po ovom Ugovoru, ukoliko se u toku vršenja Usluga ispostavi da je nemoguće postići rezultate postavljene zahtjevima iz Specifikacije usluge, zbog okolnosti koje ne zavise od Izvršioca i obavijestiti o tome Naručioca u roku od 5 (pet) radnih dana od dana nastanka navedenih okolnosti. U tom slučaju Ugovorne strane će u roku od 5 (pet) radnih dana od dana kada Naručilac primi obavještenje razmotriti pitanje o mogućnosti nastavka vršenja usluge </w:t>
            </w:r>
            <w:r w:rsidRPr="00F85303">
              <w:rPr>
                <w:rFonts w:ascii="Tahoma" w:eastAsia="Calibri" w:hAnsi="Tahoma" w:cs="Tahoma"/>
                <w:color w:val="auto"/>
                <w:sz w:val="20"/>
                <w:szCs w:val="20"/>
                <w:shd w:val="clear" w:color="auto" w:fill="FFFFFF"/>
                <w:lang w:eastAsia="en-US"/>
              </w:rPr>
              <w:t>о</w:t>
            </w:r>
            <w:r w:rsidRPr="00F85303">
              <w:rPr>
                <w:rFonts w:ascii="Tahoma" w:eastAsia="Calibri" w:hAnsi="Tahoma" w:cs="Tahoma"/>
                <w:color w:val="auto"/>
                <w:sz w:val="20"/>
                <w:szCs w:val="20"/>
                <w:shd w:val="clear" w:color="auto" w:fill="FFFFFF"/>
                <w:lang w:val="sr-Latn-BA" w:eastAsia="en-US"/>
              </w:rPr>
              <w:t xml:space="preserve"> čemu će zaključiti aneks Ugovora ili raskinuti Ugovor.</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5.1.1</w:t>
            </w:r>
            <w:r w:rsidR="002D11FD" w:rsidRPr="00F85303">
              <w:rPr>
                <w:rFonts w:ascii="Tahoma" w:eastAsia="Calibri" w:hAnsi="Tahoma" w:cs="Tahoma"/>
                <w:color w:val="auto"/>
                <w:sz w:val="20"/>
                <w:szCs w:val="20"/>
                <w:shd w:val="clear" w:color="auto" w:fill="FFFFFF"/>
                <w:lang w:val="sr-Latn-BA" w:eastAsia="en-US"/>
              </w:rPr>
              <w:t>4</w:t>
            </w:r>
            <w:r w:rsidRPr="00F85303">
              <w:rPr>
                <w:rFonts w:ascii="Tahoma" w:eastAsia="Calibri" w:hAnsi="Tahoma" w:cs="Tahoma"/>
                <w:color w:val="auto"/>
                <w:sz w:val="20"/>
                <w:szCs w:val="20"/>
                <w:shd w:val="clear" w:color="auto" w:fill="FFFFFF"/>
                <w:lang w:val="sr-Latn-BA" w:eastAsia="en-US"/>
              </w:rPr>
              <w:t>.</w:t>
            </w:r>
            <w:r w:rsidR="00B56B8D" w:rsidRPr="00F85303">
              <w:rPr>
                <w:rFonts w:ascii="Tahoma" w:eastAsia="Calibri" w:hAnsi="Tahoma" w:cs="Tahoma"/>
                <w:color w:val="auto"/>
                <w:sz w:val="20"/>
                <w:szCs w:val="20"/>
                <w:shd w:val="clear" w:color="auto" w:fill="FFFFFF"/>
                <w:lang w:val="sr-Latn-BA" w:eastAsia="en-US"/>
              </w:rPr>
              <w:t xml:space="preserve"> </w:t>
            </w:r>
            <w:r w:rsidRPr="00F85303">
              <w:rPr>
                <w:rFonts w:ascii="Tahoma" w:eastAsia="Calibri" w:hAnsi="Tahoma" w:cs="Tahoma"/>
                <w:color w:val="auto"/>
                <w:sz w:val="20"/>
                <w:szCs w:val="20"/>
                <w:shd w:val="clear" w:color="auto" w:fill="FFFFFF"/>
                <w:lang w:val="sr-Latn-BA" w:eastAsia="en-US"/>
              </w:rPr>
              <w:t>Naručiocu nadoknaditi eventualnu štetu koju svojom krivicom, indirektno ili direktno prouzrokuje pri vršenju ugovorene Usluge.</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5.1.1</w:t>
            </w:r>
            <w:r w:rsidR="002D11FD" w:rsidRPr="00F85303">
              <w:rPr>
                <w:rFonts w:ascii="Tahoma" w:eastAsia="Calibri" w:hAnsi="Tahoma" w:cs="Tahoma"/>
                <w:color w:val="auto"/>
                <w:sz w:val="20"/>
                <w:szCs w:val="20"/>
                <w:shd w:val="clear" w:color="auto" w:fill="FFFFFF"/>
                <w:lang w:val="sr-Latn-BA" w:eastAsia="en-US"/>
              </w:rPr>
              <w:t>5</w:t>
            </w:r>
            <w:r w:rsidRPr="00F85303">
              <w:rPr>
                <w:rFonts w:ascii="Tahoma" w:eastAsia="Calibri" w:hAnsi="Tahoma" w:cs="Tahoma"/>
                <w:color w:val="auto"/>
                <w:sz w:val="20"/>
                <w:szCs w:val="20"/>
                <w:shd w:val="clear" w:color="auto" w:fill="FFFFFF"/>
                <w:lang w:val="sr-Latn-BA" w:eastAsia="en-US"/>
              </w:rPr>
              <w:t>.</w:t>
            </w:r>
            <w:r w:rsidR="00B56B8D" w:rsidRPr="00F85303">
              <w:rPr>
                <w:rFonts w:ascii="Tahoma" w:eastAsia="Calibri" w:hAnsi="Tahoma" w:cs="Tahoma"/>
                <w:color w:val="auto"/>
                <w:sz w:val="20"/>
                <w:szCs w:val="20"/>
                <w:shd w:val="clear" w:color="auto" w:fill="FFFFFF"/>
                <w:lang w:val="sr-Latn-BA" w:eastAsia="en-US"/>
              </w:rPr>
              <w:t xml:space="preserve"> </w:t>
            </w:r>
            <w:r w:rsidRPr="00F85303">
              <w:rPr>
                <w:rFonts w:ascii="Tahoma" w:eastAsia="Calibri" w:hAnsi="Tahoma" w:cs="Tahoma"/>
                <w:color w:val="auto"/>
                <w:sz w:val="20"/>
                <w:szCs w:val="20"/>
                <w:shd w:val="clear" w:color="auto" w:fill="FFFFFF"/>
                <w:lang w:val="sr-Latn-BA" w:eastAsia="en-US"/>
              </w:rPr>
              <w:t>Nadoknaditi eventualnu štetu trećim licima koju prouzrokuje svojom krivicom, indirektno ili direktno, prilikom vršenja ugovorene Usluge.</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5.1.1</w:t>
            </w:r>
            <w:r w:rsidR="002D11FD" w:rsidRPr="00F85303">
              <w:rPr>
                <w:rFonts w:ascii="Tahoma" w:eastAsia="Calibri" w:hAnsi="Tahoma" w:cs="Tahoma"/>
                <w:color w:val="auto"/>
                <w:sz w:val="20"/>
                <w:szCs w:val="20"/>
                <w:shd w:val="clear" w:color="auto" w:fill="FFFFFF"/>
                <w:lang w:val="sr-Latn-BA" w:eastAsia="en-US"/>
              </w:rPr>
              <w:t>6</w:t>
            </w:r>
            <w:r w:rsidRPr="00F85303">
              <w:rPr>
                <w:rFonts w:ascii="Tahoma" w:eastAsia="Calibri" w:hAnsi="Tahoma" w:cs="Tahoma"/>
                <w:color w:val="auto"/>
                <w:sz w:val="20"/>
                <w:szCs w:val="20"/>
                <w:shd w:val="clear" w:color="auto" w:fill="FFFFFF"/>
                <w:lang w:val="sr-Latn-BA" w:eastAsia="en-US"/>
              </w:rPr>
              <w:t>.</w:t>
            </w:r>
            <w:r w:rsidR="00B56B8D" w:rsidRPr="00F85303">
              <w:rPr>
                <w:rFonts w:ascii="Tahoma" w:eastAsia="Calibri" w:hAnsi="Tahoma" w:cs="Tahoma"/>
                <w:color w:val="auto"/>
                <w:sz w:val="20"/>
                <w:szCs w:val="20"/>
                <w:shd w:val="clear" w:color="auto" w:fill="FFFFFF"/>
                <w:lang w:val="sr-Latn-BA" w:eastAsia="en-US"/>
              </w:rPr>
              <w:t xml:space="preserve"> </w:t>
            </w:r>
            <w:r w:rsidRPr="00F85303">
              <w:rPr>
                <w:rFonts w:ascii="Tahoma" w:eastAsia="Calibri" w:hAnsi="Tahoma" w:cs="Tahoma"/>
                <w:color w:val="auto"/>
                <w:sz w:val="20"/>
                <w:szCs w:val="20"/>
                <w:shd w:val="clear" w:color="auto" w:fill="FFFFFF"/>
                <w:lang w:val="sr-Latn-BA" w:eastAsia="en-US"/>
              </w:rPr>
              <w:t>Izvršilac se obavezuje da će, ukoliko postoji potreba za zaključenjem ugovora sa podizvođačem, u pisanom obliku prethodno usaglasiti sa Naručiocem angažovanje podizvođača.</w:t>
            </w:r>
          </w:p>
          <w:p w:rsidR="00261629" w:rsidRPr="00F85303" w:rsidRDefault="00261629" w:rsidP="002D11FD">
            <w:pPr>
              <w:ind w:left="720" w:hanging="720"/>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5.1.1</w:t>
            </w:r>
            <w:r w:rsidR="002D11FD" w:rsidRPr="00F85303">
              <w:rPr>
                <w:rFonts w:ascii="Tahoma" w:eastAsia="Calibri" w:hAnsi="Tahoma" w:cs="Tahoma"/>
                <w:color w:val="auto"/>
                <w:sz w:val="20"/>
                <w:szCs w:val="20"/>
                <w:shd w:val="clear" w:color="auto" w:fill="FFFFFF"/>
                <w:lang w:val="sr-Latn-BA" w:eastAsia="en-US"/>
              </w:rPr>
              <w:t>7</w:t>
            </w:r>
            <w:r w:rsidRPr="00F85303">
              <w:rPr>
                <w:rFonts w:ascii="Tahoma" w:eastAsia="Calibri" w:hAnsi="Tahoma" w:cs="Tahoma"/>
                <w:color w:val="auto"/>
                <w:sz w:val="20"/>
                <w:szCs w:val="20"/>
                <w:shd w:val="clear" w:color="auto" w:fill="FFFFFF"/>
                <w:lang w:val="sr-Latn-BA" w:eastAsia="en-US"/>
              </w:rPr>
              <w:t xml:space="preserve">. Predati Rezultat pružanja Usluga sa priloženim materijalima koji se zahtijevaju u skladu sa </w:t>
            </w:r>
            <w:r w:rsidR="002A34CD" w:rsidRPr="00F85303">
              <w:rPr>
                <w:rFonts w:ascii="Tahoma" w:eastAsia="Calibri" w:hAnsi="Tahoma" w:cs="Tahoma"/>
                <w:color w:val="auto"/>
                <w:sz w:val="20"/>
                <w:szCs w:val="20"/>
                <w:shd w:val="clear" w:color="auto" w:fill="FFFFFF"/>
                <w:lang w:val="sr-Latn-BA" w:eastAsia="en-US"/>
              </w:rPr>
              <w:t>T</w:t>
            </w:r>
            <w:r w:rsidR="002D11FD" w:rsidRPr="00F85303">
              <w:rPr>
                <w:rFonts w:ascii="Tahoma" w:eastAsia="Calibri" w:hAnsi="Tahoma" w:cs="Tahoma"/>
                <w:color w:val="auto"/>
                <w:sz w:val="20"/>
                <w:szCs w:val="20"/>
                <w:shd w:val="clear" w:color="auto" w:fill="FFFFFF"/>
                <w:lang w:val="sr-Latn-BA" w:eastAsia="en-US"/>
              </w:rPr>
              <w:t>ehničkim zadatkom</w:t>
            </w:r>
            <w:r w:rsidRPr="00F85303">
              <w:rPr>
                <w:rFonts w:ascii="Tahoma" w:eastAsia="Calibri" w:hAnsi="Tahoma" w:cs="Tahoma"/>
                <w:color w:val="auto"/>
                <w:sz w:val="20"/>
                <w:szCs w:val="20"/>
                <w:shd w:val="clear" w:color="auto" w:fill="FFFFFF"/>
                <w:lang w:val="sr-Latn-BA" w:eastAsia="en-US"/>
              </w:rPr>
              <w:t>.</w:t>
            </w:r>
          </w:p>
          <w:p w:rsidR="00261629" w:rsidRPr="00F85303" w:rsidRDefault="00261629" w:rsidP="00261629">
            <w:pPr>
              <w:jc w:val="both"/>
              <w:rPr>
                <w:rFonts w:ascii="Tahoma" w:eastAsia="Calibri" w:hAnsi="Tahoma" w:cs="Tahoma"/>
                <w:b/>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b/>
                <w:color w:val="auto"/>
                <w:sz w:val="20"/>
                <w:szCs w:val="20"/>
                <w:shd w:val="clear" w:color="auto" w:fill="FFFFFF"/>
                <w:lang w:val="sr-Latn-BA" w:eastAsia="en-US"/>
              </w:rPr>
              <w:t>5.2. Izvršilac ima pravo</w:t>
            </w:r>
            <w:r w:rsidRPr="00F85303">
              <w:rPr>
                <w:rFonts w:ascii="Tahoma" w:eastAsia="Calibri" w:hAnsi="Tahoma" w:cs="Tahoma"/>
                <w:color w:val="auto"/>
                <w:sz w:val="20"/>
                <w:szCs w:val="20"/>
                <w:shd w:val="clear" w:color="auto" w:fill="FFFFFF"/>
                <w:lang w:val="sr-Latn-BA" w:eastAsia="en-US"/>
              </w:rPr>
              <w:t>:</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5.2.1. Zahtijevati i dobijati od Naručioca podatke i dokumente potrebne za vršenje Usluge po ovom Ugovoru.</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5.2.2. Uz saglasnost Naručioca, izvršiti i predati usluge iz predmeta Ugovora, prije ugovorenog roka.</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b/>
                <w:color w:val="auto"/>
                <w:sz w:val="20"/>
                <w:szCs w:val="20"/>
                <w:shd w:val="clear" w:color="auto" w:fill="FFFFFF"/>
                <w:lang w:val="sr-Latn-BA" w:eastAsia="en-US"/>
              </w:rPr>
              <w:t>5.3.</w:t>
            </w:r>
            <w:r w:rsidRPr="00F85303">
              <w:rPr>
                <w:rFonts w:ascii="Tahoma" w:eastAsia="Calibri" w:hAnsi="Tahoma" w:cs="Tahoma"/>
                <w:color w:val="auto"/>
                <w:sz w:val="20"/>
                <w:szCs w:val="20"/>
                <w:shd w:val="clear" w:color="auto" w:fill="FFFFFF"/>
                <w:lang w:val="sr-Latn-BA" w:eastAsia="en-US"/>
              </w:rPr>
              <w:t xml:space="preserve"> </w:t>
            </w:r>
            <w:r w:rsidRPr="00F85303">
              <w:rPr>
                <w:rFonts w:ascii="Tahoma" w:eastAsia="Calibri" w:hAnsi="Tahoma" w:cs="Tahoma"/>
                <w:b/>
                <w:color w:val="auto"/>
                <w:sz w:val="20"/>
                <w:szCs w:val="20"/>
                <w:shd w:val="clear" w:color="auto" w:fill="FFFFFF"/>
                <w:lang w:val="sr-Latn-BA" w:eastAsia="en-US"/>
              </w:rPr>
              <w:t>Naručilac se obavezuje</w:t>
            </w:r>
            <w:r w:rsidRPr="00F85303">
              <w:rPr>
                <w:rFonts w:ascii="Tahoma" w:eastAsia="Calibri" w:hAnsi="Tahoma" w:cs="Tahoma"/>
                <w:color w:val="auto"/>
                <w:sz w:val="20"/>
                <w:szCs w:val="20"/>
                <w:shd w:val="clear" w:color="auto" w:fill="FFFFFF"/>
                <w:lang w:val="sr-Latn-BA" w:eastAsia="en-US"/>
              </w:rPr>
              <w:t>:</w:t>
            </w:r>
          </w:p>
          <w:p w:rsidR="00B56B8D"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5.3.1. Platiti Izvršiocu izvršenu Uslugu na način predviđen ovim Ugovorom.</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lastRenderedPageBreak/>
              <w:t>5.3.2. Dostavljati Izvršiocu, u rokovima koje su dogovorile Ugovorne strane, informacije i podatke, razmatrati, usaglašavati i odobravati sve dokumente i radne materijale neophodne za vršenje Usluge po ovom Ugovoru.</w:t>
            </w:r>
          </w:p>
          <w:p w:rsidR="00261629" w:rsidRPr="00F85303" w:rsidRDefault="00261629" w:rsidP="00261629">
            <w:pPr>
              <w:jc w:val="both"/>
              <w:rPr>
                <w:rFonts w:ascii="Tahoma" w:eastAsia="Calibri" w:hAnsi="Tahoma" w:cs="Tahoma"/>
                <w:b/>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b/>
                <w:color w:val="auto"/>
                <w:sz w:val="20"/>
                <w:szCs w:val="20"/>
                <w:shd w:val="clear" w:color="auto" w:fill="FFFFFF"/>
                <w:lang w:val="sr-Latn-BA" w:eastAsia="en-US"/>
              </w:rPr>
            </w:pPr>
          </w:p>
          <w:p w:rsidR="00261629" w:rsidRPr="00F85303" w:rsidRDefault="00261629" w:rsidP="00261629">
            <w:pPr>
              <w:jc w:val="both"/>
              <w:rPr>
                <w:rFonts w:ascii="Tahoma" w:hAnsi="Tahoma" w:cs="Tahoma"/>
                <w:sz w:val="20"/>
                <w:szCs w:val="20"/>
                <w:lang w:val="sr-Latn-BA"/>
              </w:rPr>
            </w:pPr>
            <w:r w:rsidRPr="00F85303">
              <w:rPr>
                <w:rFonts w:ascii="Tahoma" w:eastAsia="Calibri" w:hAnsi="Tahoma" w:cs="Tahoma"/>
                <w:b/>
                <w:color w:val="auto"/>
                <w:sz w:val="20"/>
                <w:szCs w:val="20"/>
                <w:shd w:val="clear" w:color="auto" w:fill="FFFFFF"/>
                <w:lang w:val="sr-Latn-BA" w:eastAsia="en-US"/>
              </w:rPr>
              <w:t>5.4. Naručilac ima pravo</w:t>
            </w:r>
            <w:r w:rsidRPr="00F85303">
              <w:rPr>
                <w:rFonts w:ascii="Tahoma" w:eastAsia="Calibri" w:hAnsi="Tahoma" w:cs="Tahoma"/>
                <w:color w:val="auto"/>
                <w:sz w:val="20"/>
                <w:szCs w:val="20"/>
                <w:shd w:val="clear" w:color="auto" w:fill="FFFFFF"/>
                <w:lang w:val="sr-Latn-BA" w:eastAsia="en-US"/>
              </w:rPr>
              <w:t>:</w:t>
            </w:r>
            <w:r w:rsidRPr="00F85303">
              <w:rPr>
                <w:rFonts w:ascii="Tahoma" w:hAnsi="Tahoma" w:cs="Tahoma"/>
                <w:sz w:val="20"/>
                <w:szCs w:val="20"/>
                <w:lang w:val="sr-Latn-BA"/>
              </w:rPr>
              <w:t xml:space="preserve"> </w:t>
            </w:r>
          </w:p>
          <w:p w:rsidR="00261629" w:rsidRPr="00F85303" w:rsidRDefault="00261629" w:rsidP="00261629">
            <w:pPr>
              <w:jc w:val="both"/>
              <w:rPr>
                <w:rFonts w:ascii="Tahoma" w:hAnsi="Tahoma" w:cs="Tahoma"/>
                <w:sz w:val="20"/>
                <w:szCs w:val="20"/>
                <w:lang w:val="sr-Latn-BA"/>
              </w:rPr>
            </w:pPr>
            <w:r w:rsidRPr="00F85303">
              <w:rPr>
                <w:rFonts w:ascii="Tahoma" w:hAnsi="Tahoma" w:cs="Tahoma"/>
                <w:sz w:val="20"/>
                <w:szCs w:val="20"/>
                <w:lang w:val="sr-Latn-BA"/>
              </w:rPr>
              <w:t>5.4.1. Naručilac ima pravo da zahtjeva vandredni ljekarski pregled, a u dogovoru sa Izvršiocem.</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5.4.2.</w:t>
            </w:r>
            <w:r w:rsidR="00B56B8D" w:rsidRPr="00F85303">
              <w:rPr>
                <w:rFonts w:ascii="Tahoma" w:eastAsia="Calibri" w:hAnsi="Tahoma" w:cs="Tahoma"/>
                <w:color w:val="auto"/>
                <w:sz w:val="20"/>
                <w:szCs w:val="20"/>
                <w:shd w:val="clear" w:color="auto" w:fill="FFFFFF"/>
                <w:lang w:val="sr-Latn-BA" w:eastAsia="en-US"/>
              </w:rPr>
              <w:t xml:space="preserve"> </w:t>
            </w:r>
            <w:r w:rsidRPr="00F85303">
              <w:rPr>
                <w:rFonts w:ascii="Tahoma" w:eastAsia="Calibri" w:hAnsi="Tahoma" w:cs="Tahoma"/>
                <w:color w:val="auto"/>
                <w:sz w:val="20"/>
                <w:szCs w:val="20"/>
                <w:shd w:val="clear" w:color="auto" w:fill="FFFFFF"/>
                <w:lang w:val="sr-Latn-BA" w:eastAsia="en-US"/>
              </w:rPr>
              <w:t>U bilo kom trenutku kontrolisati proces vršenja Usluge koju pruža Izvršilac, ne uplićući se u njegovu djelatnost i ne narušavajući rokove izvršenja Usluge po ovom Ugovoru.</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5.4.3. Da u bilo koje vrijeme jednostrano odustane od izvršenja Ugovora, pri tom je dužan da plati Izvršiocu samo dio utvrđene cijene proporcionalno dijelu usluge koja je izvršena, prije dobijanja obavještenja o odustanku Naručioca od izvršenja Ugovora.</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U slučaju jednostranog odustanka Naručioca od izvršenja Ugovora, isti će se smatrati raskinutim od datuma kada Izvršilac dobije pisano obavještenje Naručioca o odustanku izvršenja Ugovora, ili od drugog datuma koji je naveden u tom obavještenju.</w:t>
            </w:r>
          </w:p>
          <w:p w:rsidR="00261629" w:rsidRPr="00F85303" w:rsidRDefault="00261629" w:rsidP="00261629">
            <w:pPr>
              <w:jc w:val="both"/>
              <w:rPr>
                <w:rFonts w:ascii="Tahoma" w:eastAsia="Calibri" w:hAnsi="Tahoma" w:cs="Tahoma"/>
                <w:b/>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b/>
                <w:color w:val="auto"/>
                <w:sz w:val="20"/>
                <w:szCs w:val="20"/>
                <w:shd w:val="clear" w:color="auto" w:fill="FFFFFF"/>
                <w:lang w:val="sr-Latn-BA" w:eastAsia="en-US"/>
              </w:rPr>
            </w:pPr>
            <w:r w:rsidRPr="00F85303">
              <w:rPr>
                <w:rFonts w:ascii="Tahoma" w:eastAsia="Calibri" w:hAnsi="Tahoma" w:cs="Tahoma"/>
                <w:b/>
                <w:color w:val="auto"/>
                <w:sz w:val="20"/>
                <w:szCs w:val="20"/>
                <w:shd w:val="clear" w:color="auto" w:fill="FFFFFF"/>
                <w:lang w:val="sr-Latn-BA" w:eastAsia="en-US"/>
              </w:rPr>
              <w:t>Član 6. GARANCIJE</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6.1. Izvršilac usluge  se obavezuje da će usluge iz predmeta Ugovora izvrša</w:t>
            </w:r>
            <w:r w:rsidR="00B56B8D" w:rsidRPr="00F85303">
              <w:rPr>
                <w:rFonts w:ascii="Tahoma" w:eastAsia="Calibri" w:hAnsi="Tahoma" w:cs="Tahoma"/>
                <w:color w:val="auto"/>
                <w:sz w:val="20"/>
                <w:szCs w:val="20"/>
                <w:shd w:val="clear" w:color="auto" w:fill="FFFFFF"/>
                <w:lang w:val="sr-Latn-BA" w:eastAsia="en-US"/>
              </w:rPr>
              <w:t>vati profesionalno u skladu sa z</w:t>
            </w:r>
            <w:r w:rsidRPr="00F85303">
              <w:rPr>
                <w:rFonts w:ascii="Tahoma" w:eastAsia="Calibri" w:hAnsi="Tahoma" w:cs="Tahoma"/>
                <w:color w:val="auto"/>
                <w:sz w:val="20"/>
                <w:szCs w:val="20"/>
                <w:shd w:val="clear" w:color="auto" w:fill="FFFFFF"/>
                <w:lang w:val="sr-Latn-BA" w:eastAsia="en-US"/>
              </w:rPr>
              <w:t>akonskom propisima, kvalitetno, saglasno pravilima struke,  u obimu i u roku utvrđenim ovim Ugovorom.</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6.2. Prilikom svakog vršenja medicinsih pregleda radnika iz Priloga 1 ovog Ugovora, Izvršilac se obavezuje da će obezbjediti prisustvo stručnog osoblja kao i  opremu potrebnu za izvođenje usluge.</w:t>
            </w:r>
          </w:p>
          <w:p w:rsidR="00B56B8D" w:rsidRPr="00F85303" w:rsidRDefault="00B56B8D"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 xml:space="preserve">6.3. </w:t>
            </w:r>
            <w:r w:rsidR="00B56B8D" w:rsidRPr="00F85303">
              <w:rPr>
                <w:rFonts w:ascii="Tahoma" w:eastAsia="Calibri" w:hAnsi="Tahoma" w:cs="Tahoma"/>
                <w:color w:val="auto"/>
                <w:sz w:val="20"/>
                <w:szCs w:val="20"/>
                <w:shd w:val="clear" w:color="auto" w:fill="FFFFFF"/>
                <w:lang w:val="sr-Latn-BA" w:eastAsia="en-US"/>
              </w:rPr>
              <w:t>I</w:t>
            </w:r>
            <w:r w:rsidRPr="00F85303">
              <w:rPr>
                <w:rFonts w:ascii="Tahoma" w:eastAsia="Calibri" w:hAnsi="Tahoma" w:cs="Tahoma"/>
                <w:color w:val="auto"/>
                <w:sz w:val="20"/>
                <w:szCs w:val="20"/>
                <w:shd w:val="clear" w:color="auto" w:fill="FFFFFF"/>
                <w:lang w:val="sr-Latn-BA" w:eastAsia="en-US"/>
              </w:rPr>
              <w:t xml:space="preserve">zvršilac je dužan da odmah po saznanju o privremenoj </w:t>
            </w:r>
            <w:r w:rsidR="002D11FD" w:rsidRPr="00F85303">
              <w:rPr>
                <w:rFonts w:ascii="Tahoma" w:eastAsia="Calibri" w:hAnsi="Tahoma" w:cs="Tahoma"/>
                <w:color w:val="auto"/>
                <w:sz w:val="20"/>
                <w:szCs w:val="20"/>
                <w:shd w:val="clear" w:color="auto" w:fill="FFFFFF"/>
                <w:lang w:val="sr-Latn-BA" w:eastAsia="en-US"/>
              </w:rPr>
              <w:t>spriječenosti za rad ili postojanju ograničenja pregledanog radnika obavijesti Direktora za zaštitu na radu, industrijsku bezbjednost i zaštitu okoline „OPTIMA Grupa“ d.o.o. telefonom ili putem e-pošte, kako bi se poduzele mjere za rješavanje nastale situacije</w:t>
            </w:r>
            <w:r w:rsidRPr="00F85303">
              <w:rPr>
                <w:rFonts w:ascii="Tahoma" w:eastAsia="Calibri" w:hAnsi="Tahoma" w:cs="Tahoma"/>
                <w:color w:val="auto"/>
                <w:sz w:val="20"/>
                <w:szCs w:val="20"/>
                <w:shd w:val="clear" w:color="auto" w:fill="FFFFFF"/>
                <w:lang w:val="sr-Latn-BA" w:eastAsia="en-US"/>
              </w:rPr>
              <w:t>.</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b/>
                <w:color w:val="auto"/>
                <w:sz w:val="20"/>
                <w:szCs w:val="20"/>
                <w:shd w:val="clear" w:color="auto" w:fill="FFFFFF"/>
                <w:lang w:val="sr-Latn-BA" w:eastAsia="en-US"/>
              </w:rPr>
              <w:t>Član 7.</w:t>
            </w:r>
            <w:r w:rsidRPr="00F85303">
              <w:rPr>
                <w:rFonts w:ascii="Tahoma" w:eastAsia="Calibri" w:hAnsi="Tahoma" w:cs="Tahoma"/>
                <w:color w:val="auto"/>
                <w:sz w:val="20"/>
                <w:szCs w:val="20"/>
                <w:shd w:val="clear" w:color="auto" w:fill="FFFFFF"/>
                <w:lang w:val="sr-Latn-BA" w:eastAsia="en-US"/>
              </w:rPr>
              <w:t xml:space="preserve"> </w:t>
            </w:r>
            <w:r w:rsidRPr="00F85303">
              <w:rPr>
                <w:rFonts w:ascii="Tahoma" w:hAnsi="Tahoma" w:cs="Tahoma"/>
                <w:b/>
                <w:sz w:val="20"/>
                <w:szCs w:val="20"/>
                <w:lang w:val="sr-Latn-BA"/>
              </w:rPr>
              <w:t>UGOVORNA KAZNA</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7.1.Za neizvršenje i/ili nepotpuno, odnosno djelimično izvršavanje obaveza po ovom Ugovoru, oštećena strana ima pravo tražiti, od Ugovorne strane koja je prekršila obaveze, ugovornu kaznu u visini od 0,1% od vrijednosti Ugovora za svaki dan kašnjenja.</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7.2.Datum početka uračunavanja iznosa ugovorne kazne Ugovorne strane su se dogovorile da bude datum neizvršavanja i/ili nepotpunog, odnosno djelimičnog izvršavanja svojih obaveza u rokovima određenih ovim Ugovorom, jednom od strana, nezavisno od njihovog priznanja dužnikom. Prilikom naplaćivanja bilo kojih ugovorenih kazni, zateznih kamata, penala, predviđenih ovim Ugovorom, ne oslobađa Ugovorne strane od izvršenja obaveza koje proizilaze iz ovog Ugovara.</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7.3.Naručilac ima pravo da naplati penale, gubitke Naručioca i druge iznose koji pripadaju Naručiocu, od isplata koje pripadaju Izvršiocu prilikom izvršenja plaćanja po ovom Ugovoru.</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7.4.Naručilac ima pravo da odbije (u cjelini ili djelimično) plaćanje Usluge, ako Usluga ne odgovara zahtjevima Ugovora ili nije u potpunosti izvršena.</w:t>
            </w:r>
          </w:p>
          <w:p w:rsidR="0030112F" w:rsidRPr="00F85303" w:rsidRDefault="0030112F" w:rsidP="00261629">
            <w:pPr>
              <w:jc w:val="both"/>
              <w:rPr>
                <w:rFonts w:ascii="Tahoma" w:eastAsia="Calibri" w:hAnsi="Tahoma" w:cs="Tahoma"/>
                <w:b/>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b/>
                <w:color w:val="auto"/>
                <w:sz w:val="20"/>
                <w:szCs w:val="20"/>
                <w:shd w:val="clear" w:color="auto" w:fill="FFFFFF"/>
                <w:lang w:val="sr-Latn-BA" w:eastAsia="en-US"/>
              </w:rPr>
            </w:pPr>
            <w:r w:rsidRPr="00F85303">
              <w:rPr>
                <w:rFonts w:ascii="Tahoma" w:eastAsia="Calibri" w:hAnsi="Tahoma" w:cs="Tahoma"/>
                <w:b/>
                <w:color w:val="auto"/>
                <w:sz w:val="20"/>
                <w:szCs w:val="20"/>
                <w:shd w:val="clear" w:color="auto" w:fill="FFFFFF"/>
                <w:lang w:val="sr-Latn-BA" w:eastAsia="en-US"/>
              </w:rPr>
              <w:t>Član 8.</w:t>
            </w:r>
            <w:r w:rsidRPr="00F85303">
              <w:rPr>
                <w:rFonts w:ascii="Tahoma" w:eastAsia="Calibri" w:hAnsi="Tahoma" w:cs="Tahoma"/>
                <w:color w:val="auto"/>
                <w:sz w:val="20"/>
                <w:szCs w:val="20"/>
                <w:shd w:val="clear" w:color="auto" w:fill="FFFFFF"/>
                <w:lang w:val="sr-Latn-BA" w:eastAsia="en-US"/>
              </w:rPr>
              <w:t xml:space="preserve"> </w:t>
            </w:r>
            <w:r w:rsidRPr="00F85303">
              <w:rPr>
                <w:rFonts w:ascii="Tahoma" w:hAnsi="Tahoma" w:cs="Tahoma"/>
                <w:b/>
                <w:bCs/>
                <w:sz w:val="20"/>
                <w:szCs w:val="20"/>
                <w:lang w:val="sr-Cyrl-RS"/>
              </w:rPr>
              <w:t>ANTIKORUPCIONE MJERE</w:t>
            </w:r>
          </w:p>
          <w:p w:rsidR="00261629" w:rsidRPr="00F85303" w:rsidRDefault="00261629" w:rsidP="00261629">
            <w:pPr>
              <w:jc w:val="both"/>
              <w:rPr>
                <w:rFonts w:ascii="Tahoma" w:hAnsi="Tahoma" w:cs="Tahoma"/>
                <w:bCs/>
                <w:sz w:val="20"/>
                <w:szCs w:val="20"/>
                <w:lang w:val="sr-Cyrl-RS"/>
              </w:rPr>
            </w:pPr>
            <w:r w:rsidRPr="00F85303">
              <w:rPr>
                <w:rFonts w:ascii="Tahoma" w:hAnsi="Tahoma" w:cs="Tahoma"/>
                <w:bCs/>
                <w:sz w:val="20"/>
                <w:szCs w:val="20"/>
                <w:lang w:val="sr-Cyrl-RS"/>
              </w:rPr>
              <w:t>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odluke takvih lica, a u cilju sticanja određenih nezakonitih prednosti, ili u druge nezakonite svrhe.</w:t>
            </w:r>
          </w:p>
          <w:p w:rsidR="00261629" w:rsidRPr="00F85303" w:rsidRDefault="00261629" w:rsidP="00261629">
            <w:pPr>
              <w:jc w:val="both"/>
              <w:rPr>
                <w:rFonts w:ascii="Tahoma" w:hAnsi="Tahoma" w:cs="Tahoma"/>
                <w:bCs/>
                <w:sz w:val="20"/>
                <w:szCs w:val="20"/>
                <w:lang w:val="sr-Cyrl-RS"/>
              </w:rPr>
            </w:pPr>
          </w:p>
          <w:p w:rsidR="00261629" w:rsidRPr="00F85303" w:rsidRDefault="00261629" w:rsidP="00261629">
            <w:pPr>
              <w:jc w:val="both"/>
              <w:rPr>
                <w:rFonts w:ascii="Tahoma" w:hAnsi="Tahoma" w:cs="Tahoma"/>
                <w:bCs/>
                <w:sz w:val="20"/>
                <w:szCs w:val="20"/>
                <w:lang w:val="sr-Cyrl-RS"/>
              </w:rPr>
            </w:pPr>
            <w:r w:rsidRPr="00F85303">
              <w:rPr>
                <w:rFonts w:ascii="Tahoma" w:hAnsi="Tahoma" w:cs="Tahoma"/>
                <w:bCs/>
                <w:sz w:val="20"/>
                <w:szCs w:val="20"/>
                <w:lang w:val="sr-Cyrl-RS"/>
              </w:rPr>
              <w:t>Prilikom izvršavanja svojih obaveza po ovom Ugovoru, Strane, njihova povezana lica, radnici ili posrednici neće vršiti radnje koje su zakonskim propisima koji se odnose na ovaj Ugovor kvalifikovane kao davanje ili uzimanje mita, potplaćivanje, kao i radnje kojim se krše zahtjevi iz važećih zakonskih propisa i međunarodnih pravnih akata o borbi protiv legalizacije (pranja novca) od prihoda stečenih kriminalom.</w:t>
            </w:r>
          </w:p>
          <w:p w:rsidR="00261629" w:rsidRPr="00F85303" w:rsidRDefault="00261629" w:rsidP="00261629">
            <w:pPr>
              <w:jc w:val="both"/>
              <w:rPr>
                <w:rFonts w:ascii="Tahoma" w:hAnsi="Tahoma" w:cs="Tahoma"/>
                <w:bCs/>
                <w:sz w:val="20"/>
                <w:szCs w:val="20"/>
                <w:lang w:val="sr-Cyrl-RS"/>
              </w:rPr>
            </w:pPr>
          </w:p>
          <w:p w:rsidR="00261629" w:rsidRPr="00F85303" w:rsidRDefault="00261629" w:rsidP="00261629">
            <w:pPr>
              <w:jc w:val="both"/>
              <w:rPr>
                <w:rFonts w:ascii="Tahoma" w:hAnsi="Tahoma" w:cs="Tahoma"/>
                <w:bCs/>
                <w:sz w:val="20"/>
                <w:szCs w:val="20"/>
                <w:lang w:val="sr-Cyrl-RS"/>
              </w:rPr>
            </w:pPr>
            <w:r w:rsidRPr="00F85303">
              <w:rPr>
                <w:rFonts w:ascii="Tahoma" w:hAnsi="Tahoma" w:cs="Tahoma"/>
                <w:bCs/>
                <w:sz w:val="20"/>
                <w:szCs w:val="20"/>
                <w:lang w:val="sr-Cyrl-RS"/>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obezbijedilo da taj radnik vrši određene radnje u korist Strane koja je omogućila takvu stimulaciju.</w:t>
            </w:r>
          </w:p>
          <w:p w:rsidR="00261629" w:rsidRPr="00F85303" w:rsidRDefault="00261629" w:rsidP="00261629">
            <w:pPr>
              <w:jc w:val="both"/>
              <w:rPr>
                <w:rFonts w:ascii="Tahoma" w:hAnsi="Tahoma" w:cs="Tahoma"/>
                <w:bCs/>
                <w:sz w:val="20"/>
                <w:szCs w:val="20"/>
                <w:lang w:val="sr-Cyrl-RS"/>
              </w:rPr>
            </w:pPr>
          </w:p>
          <w:p w:rsidR="00261629" w:rsidRPr="00F85303" w:rsidRDefault="00261629" w:rsidP="00261629">
            <w:pPr>
              <w:jc w:val="both"/>
              <w:rPr>
                <w:rFonts w:ascii="Tahoma" w:hAnsi="Tahoma" w:cs="Tahoma"/>
                <w:bCs/>
                <w:sz w:val="20"/>
                <w:szCs w:val="20"/>
                <w:lang w:val="sr-Cyrl-RS"/>
              </w:rPr>
            </w:pPr>
            <w:r w:rsidRPr="00F85303">
              <w:rPr>
                <w:rFonts w:ascii="Tahoma" w:hAnsi="Tahoma" w:cs="Tahoma"/>
                <w:bCs/>
                <w:sz w:val="20"/>
                <w:szCs w:val="20"/>
                <w:lang w:val="sr-Cyrl-RS"/>
              </w:rPr>
              <w:t>Pod radnjama radnika koje bi takav radnik vršio u korist strane koja mu je omogućila stimulaciju podrazumijevaju se:</w:t>
            </w:r>
          </w:p>
          <w:p w:rsidR="00261629" w:rsidRPr="00F85303" w:rsidRDefault="00261629" w:rsidP="00261629">
            <w:pPr>
              <w:jc w:val="both"/>
              <w:rPr>
                <w:rFonts w:ascii="Tahoma" w:hAnsi="Tahoma" w:cs="Tahoma"/>
                <w:bCs/>
                <w:sz w:val="20"/>
                <w:szCs w:val="20"/>
                <w:lang w:val="sr-Cyrl-RS"/>
              </w:rPr>
            </w:pPr>
            <w:r w:rsidRPr="00F85303">
              <w:rPr>
                <w:rFonts w:ascii="Tahoma" w:hAnsi="Tahoma" w:cs="Tahoma"/>
                <w:bCs/>
                <w:sz w:val="20"/>
                <w:szCs w:val="20"/>
                <w:lang w:val="sr-Cyrl-RS"/>
              </w:rPr>
              <w:lastRenderedPageBreak/>
              <w:t>- omogućavanje neopravdanih prednosti u odnosu na druge saugovarače;</w:t>
            </w:r>
          </w:p>
          <w:p w:rsidR="00261629" w:rsidRPr="00F85303" w:rsidRDefault="00261629" w:rsidP="00261629">
            <w:pPr>
              <w:jc w:val="both"/>
              <w:rPr>
                <w:rFonts w:ascii="Tahoma" w:hAnsi="Tahoma" w:cs="Tahoma"/>
                <w:bCs/>
                <w:sz w:val="20"/>
                <w:szCs w:val="20"/>
                <w:lang w:val="sr-Cyrl-RS"/>
              </w:rPr>
            </w:pPr>
            <w:r w:rsidRPr="00F85303">
              <w:rPr>
                <w:rFonts w:ascii="Tahoma" w:hAnsi="Tahoma" w:cs="Tahoma"/>
                <w:bCs/>
                <w:sz w:val="20"/>
                <w:szCs w:val="20"/>
                <w:lang w:val="sr-Cyrl-RS"/>
              </w:rPr>
              <w:t>- davanje određenih garancija;</w:t>
            </w:r>
          </w:p>
          <w:p w:rsidR="00261629" w:rsidRPr="00F85303" w:rsidRDefault="00261629" w:rsidP="00261629">
            <w:pPr>
              <w:jc w:val="both"/>
              <w:rPr>
                <w:rFonts w:ascii="Tahoma" w:hAnsi="Tahoma" w:cs="Tahoma"/>
                <w:bCs/>
                <w:sz w:val="20"/>
                <w:szCs w:val="20"/>
                <w:lang w:val="sr-Cyrl-RS"/>
              </w:rPr>
            </w:pPr>
            <w:r w:rsidRPr="00F85303">
              <w:rPr>
                <w:rFonts w:ascii="Tahoma" w:hAnsi="Tahoma" w:cs="Tahoma"/>
                <w:bCs/>
                <w:sz w:val="20"/>
                <w:szCs w:val="20"/>
                <w:lang w:val="sr-Cyrl-RS"/>
              </w:rPr>
              <w:t>- ubrzavanje postojećih procedura;</w:t>
            </w:r>
          </w:p>
          <w:p w:rsidR="00261629" w:rsidRPr="00F85303" w:rsidRDefault="00261629" w:rsidP="00261629">
            <w:pPr>
              <w:jc w:val="both"/>
              <w:rPr>
                <w:rFonts w:ascii="Tahoma" w:hAnsi="Tahoma" w:cs="Tahoma"/>
                <w:bCs/>
                <w:sz w:val="20"/>
                <w:szCs w:val="20"/>
                <w:lang w:val="sr-Cyrl-RS"/>
              </w:rPr>
            </w:pPr>
            <w:r w:rsidRPr="00F85303">
              <w:rPr>
                <w:rFonts w:ascii="Tahoma" w:hAnsi="Tahoma" w:cs="Tahoma"/>
                <w:bCs/>
                <w:sz w:val="20"/>
                <w:szCs w:val="20"/>
                <w:lang w:val="sr-Cyrl-RS"/>
              </w:rPr>
              <w:t>- druge radnje koje takav radni</w:t>
            </w:r>
            <w:r w:rsidRPr="00F85303">
              <w:rPr>
                <w:rFonts w:ascii="Tahoma" w:hAnsi="Tahoma" w:cs="Tahoma"/>
                <w:bCs/>
                <w:sz w:val="20"/>
                <w:szCs w:val="20"/>
                <w:lang w:val="sr-Latn-BA"/>
              </w:rPr>
              <w:t>k</w:t>
            </w:r>
            <w:r w:rsidRPr="00F85303">
              <w:rPr>
                <w:rFonts w:ascii="Tahoma" w:hAnsi="Tahoma" w:cs="Tahoma"/>
                <w:bCs/>
                <w:sz w:val="20"/>
                <w:szCs w:val="20"/>
                <w:lang w:val="sr-Cyrl-RS"/>
              </w:rPr>
              <w:t xml:space="preserve"> vrši u okviru svojih radnih dužnosti , a koje su u</w:t>
            </w:r>
            <w:r w:rsidRPr="00F85303">
              <w:rPr>
                <w:rFonts w:ascii="Tahoma" w:hAnsi="Tahoma" w:cs="Tahoma"/>
                <w:bCs/>
                <w:sz w:val="20"/>
                <w:szCs w:val="20"/>
                <w:lang w:val="sr-Latn-BA"/>
              </w:rPr>
              <w:t xml:space="preserve"> </w:t>
            </w:r>
            <w:r w:rsidRPr="00F85303">
              <w:rPr>
                <w:rFonts w:ascii="Tahoma" w:hAnsi="Tahoma" w:cs="Tahoma"/>
                <w:bCs/>
                <w:sz w:val="20"/>
                <w:szCs w:val="20"/>
                <w:lang w:val="sr-Cyrl-RS"/>
              </w:rPr>
              <w:t>suprotnosti sa principima transparentnosti i otvorenosti u odnosima između Strana.</w:t>
            </w:r>
          </w:p>
          <w:p w:rsidR="00261629" w:rsidRPr="00F85303" w:rsidRDefault="00261629" w:rsidP="00261629">
            <w:pPr>
              <w:jc w:val="both"/>
              <w:rPr>
                <w:rFonts w:ascii="Tahoma" w:hAnsi="Tahoma" w:cs="Tahoma"/>
                <w:bCs/>
                <w:sz w:val="20"/>
                <w:szCs w:val="20"/>
                <w:lang w:val="sr-Cyrl-RS"/>
              </w:rPr>
            </w:pPr>
          </w:p>
          <w:p w:rsidR="00261629" w:rsidRPr="00F85303" w:rsidRDefault="00261629" w:rsidP="00261629">
            <w:pPr>
              <w:jc w:val="both"/>
              <w:rPr>
                <w:rFonts w:ascii="Tahoma" w:hAnsi="Tahoma" w:cs="Tahoma"/>
                <w:bCs/>
                <w:sz w:val="20"/>
                <w:szCs w:val="20"/>
                <w:lang w:val="sr-Cyrl-RS"/>
              </w:rPr>
            </w:pPr>
            <w:r w:rsidRPr="00F85303">
              <w:rPr>
                <w:rFonts w:ascii="Tahoma" w:hAnsi="Tahoma" w:cs="Tahoma"/>
                <w:bCs/>
                <w:sz w:val="20"/>
                <w:szCs w:val="20"/>
                <w:lang w:val="sr-Cyrl-RS"/>
              </w:rPr>
              <w:t>U slučaju da neka od Strana sumnja da je došlo, ili da može doći do povrede neke od odredbi iz ovog člana Ugovora, ta Strana je dužna da obavijesti o tome drugu Stranu u pismenom obliku. U takvom pismenom obavještenju data Strana je dužna da se pozove na</w:t>
            </w:r>
            <w:r w:rsidRPr="00F85303">
              <w:rPr>
                <w:rFonts w:ascii="Tahoma" w:hAnsi="Tahoma" w:cs="Tahoma"/>
                <w:bCs/>
                <w:sz w:val="20"/>
                <w:szCs w:val="20"/>
                <w:lang w:val="sr-Latn-BA"/>
              </w:rPr>
              <w:t xml:space="preserve"> </w:t>
            </w:r>
            <w:r w:rsidRPr="00F85303">
              <w:rPr>
                <w:rFonts w:ascii="Tahoma" w:hAnsi="Tahoma" w:cs="Tahoma"/>
                <w:bCs/>
                <w:sz w:val="20"/>
                <w:szCs w:val="20"/>
                <w:lang w:val="sr-Cyrl-RS"/>
              </w:rPr>
              <w:t>činjenice ili da dostavi materijale koji osnovano potvrđuju, ili daju osnovu za pretpostavku da je došlo, ili da može doći do povrede određenih odredbi iz ovog člana Ugovora. Nakon što uputi pismeno obavještenje, odgovarajuća Strana ima pravo da obustavi izvršenje obaveza po ovom Ugovoru, sve dok od druge Strane ne dobije potvrdu toga da do povrede nije došlo, ili neće doći. Takva potvrda mora biti poslana u roku od deset radnih dana od datuma prijema pismenog obavještenja.</w:t>
            </w:r>
          </w:p>
          <w:p w:rsidR="00261629" w:rsidRPr="00F85303" w:rsidRDefault="00261629" w:rsidP="00261629">
            <w:pPr>
              <w:jc w:val="both"/>
              <w:rPr>
                <w:rFonts w:ascii="Tahoma" w:hAnsi="Tahoma" w:cs="Tahoma"/>
                <w:bCs/>
                <w:sz w:val="20"/>
                <w:szCs w:val="20"/>
                <w:lang w:val="sr-Cyrl-RS"/>
              </w:rPr>
            </w:pPr>
          </w:p>
          <w:p w:rsidR="00261629" w:rsidRPr="00F85303" w:rsidRDefault="00261629" w:rsidP="00261629">
            <w:pPr>
              <w:jc w:val="both"/>
              <w:rPr>
                <w:rFonts w:ascii="Tahoma" w:hAnsi="Tahoma" w:cs="Tahoma"/>
                <w:bCs/>
                <w:sz w:val="20"/>
                <w:szCs w:val="20"/>
                <w:lang w:val="sr-Cyrl-RS"/>
              </w:rPr>
            </w:pPr>
            <w:r w:rsidRPr="00F85303">
              <w:rPr>
                <w:rFonts w:ascii="Tahoma" w:hAnsi="Tahoma" w:cs="Tahoma"/>
                <w:bCs/>
                <w:sz w:val="20"/>
                <w:szCs w:val="20"/>
                <w:lang w:val="sr-Cyrl-RS"/>
              </w:rPr>
              <w:t>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w:t>
            </w:r>
          </w:p>
          <w:p w:rsidR="00261629" w:rsidRPr="00F85303" w:rsidRDefault="00261629" w:rsidP="00261629">
            <w:pPr>
              <w:jc w:val="both"/>
              <w:rPr>
                <w:rFonts w:ascii="Tahoma" w:hAnsi="Tahoma" w:cs="Tahoma"/>
                <w:bCs/>
                <w:sz w:val="20"/>
                <w:szCs w:val="20"/>
                <w:lang w:val="sr-Cyrl-RS"/>
              </w:rPr>
            </w:pPr>
          </w:p>
          <w:p w:rsidR="00261629" w:rsidRPr="00F85303" w:rsidRDefault="00261629" w:rsidP="00261629">
            <w:pPr>
              <w:jc w:val="both"/>
              <w:rPr>
                <w:rFonts w:ascii="Tahoma" w:hAnsi="Tahoma" w:cs="Tahoma"/>
                <w:bCs/>
                <w:sz w:val="20"/>
                <w:szCs w:val="20"/>
                <w:lang w:val="sr-Cyrl-RS"/>
              </w:rPr>
            </w:pPr>
            <w:r w:rsidRPr="00F85303">
              <w:rPr>
                <w:rFonts w:ascii="Tahoma" w:hAnsi="Tahoma" w:cs="Tahoma"/>
                <w:bCs/>
                <w:sz w:val="20"/>
                <w:szCs w:val="20"/>
                <w:lang w:val="sr-Cyrl-RS"/>
              </w:rPr>
              <w:t>Strane će garantovati sprovođenje odgovarajućeg postupka vezano za činjenice dostavljene tokom izvršenja ovog Ugovora, uz poštovanje principa povjerljivosti i primjenu efikasnih mjera za otklanjanje problema u praksi i sprečavanja mogućih konfliktnih situacija.</w:t>
            </w:r>
          </w:p>
          <w:p w:rsidR="00261629" w:rsidRPr="00F85303" w:rsidRDefault="00261629" w:rsidP="00261629">
            <w:pPr>
              <w:jc w:val="both"/>
              <w:rPr>
                <w:rFonts w:ascii="Tahoma" w:hAnsi="Tahoma" w:cs="Tahoma"/>
                <w:bCs/>
                <w:sz w:val="20"/>
                <w:szCs w:val="20"/>
                <w:lang w:val="sr-Cyrl-RS"/>
              </w:rPr>
            </w:pPr>
          </w:p>
          <w:p w:rsidR="00261629" w:rsidRPr="00F85303" w:rsidRDefault="00261629" w:rsidP="00261629">
            <w:pPr>
              <w:jc w:val="both"/>
              <w:rPr>
                <w:rFonts w:ascii="Tahoma" w:hAnsi="Tahoma" w:cs="Tahoma"/>
                <w:bCs/>
                <w:sz w:val="20"/>
                <w:szCs w:val="20"/>
                <w:lang w:val="sr-Cyrl-RS"/>
              </w:rPr>
            </w:pPr>
            <w:r w:rsidRPr="00F85303">
              <w:rPr>
                <w:rFonts w:ascii="Tahoma" w:hAnsi="Tahoma" w:cs="Tahoma"/>
                <w:bCs/>
                <w:sz w:val="20"/>
                <w:szCs w:val="20"/>
                <w:lang w:val="sr-Cyrl-RS"/>
              </w:rPr>
              <w:t xml:space="preserve">Strane će garantovati punu povjerljivost vezano za izvršenje odredbi iz ovog člana Ugovora, kao i odsustvo negativnih posljedica, kako ukupno za Stranu koja se obratila </w:t>
            </w:r>
            <w:r w:rsidRPr="00F85303">
              <w:rPr>
                <w:rFonts w:ascii="Tahoma" w:hAnsi="Tahoma" w:cs="Tahoma"/>
                <w:bCs/>
                <w:sz w:val="20"/>
                <w:szCs w:val="20"/>
                <w:lang w:val="sr-Latn-BA"/>
              </w:rPr>
              <w:t>z</w:t>
            </w:r>
            <w:r w:rsidRPr="00F85303">
              <w:rPr>
                <w:rFonts w:ascii="Tahoma" w:hAnsi="Tahoma" w:cs="Tahoma"/>
                <w:bCs/>
                <w:sz w:val="20"/>
                <w:szCs w:val="20"/>
                <w:lang w:val="sr-Cyrl-RS"/>
              </w:rPr>
              <w:t>a zahtjevom, tako i za konkretne radnike Strane koja se obratila za zahtjevom, a koji su prijavili izvršene povrede.</w:t>
            </w:r>
          </w:p>
          <w:p w:rsidR="00261629" w:rsidRPr="00F85303" w:rsidRDefault="00261629" w:rsidP="00261629">
            <w:pPr>
              <w:jc w:val="both"/>
              <w:rPr>
                <w:rFonts w:ascii="Tahoma" w:hAnsi="Tahoma" w:cs="Tahoma"/>
                <w:bCs/>
                <w:sz w:val="20"/>
                <w:szCs w:val="20"/>
                <w:lang w:val="sr-Cyrl-RS"/>
              </w:rPr>
            </w:pPr>
          </w:p>
          <w:p w:rsidR="00261629" w:rsidRPr="00F85303" w:rsidRDefault="00261629" w:rsidP="00261629">
            <w:pPr>
              <w:jc w:val="both"/>
              <w:rPr>
                <w:rFonts w:ascii="Tahoma" w:eastAsia="Calibri" w:hAnsi="Tahoma" w:cs="Tahoma"/>
                <w:color w:val="auto"/>
                <w:sz w:val="20"/>
                <w:szCs w:val="20"/>
                <w:shd w:val="clear" w:color="auto" w:fill="FFFFFF"/>
                <w:lang w:val="sr-Cyrl-RS" w:eastAsia="en-US"/>
              </w:rPr>
            </w:pPr>
            <w:r w:rsidRPr="00F85303">
              <w:rPr>
                <w:rFonts w:ascii="Tahoma" w:hAnsi="Tahoma" w:cs="Tahoma"/>
                <w:bCs/>
                <w:sz w:val="20"/>
                <w:szCs w:val="20"/>
                <w:lang w:val="sr-Cyrl-RS"/>
              </w:rPr>
              <w:t>U slučaju da jedna od Strana prekrši obavezu uzdržavanja od radnji zabranjenih ovim članom, i/ili u slučaju da druga Strana u Ugovorom utvrđenom roku ne dobije potvrdu toga da do povrede nije došlo ili neće doći, druga Strana može da raskine ovaj Ugovor na zakonom utvrđen način. Strana na čiju je inicijativu, a po osnovama predviđenim odredbama ovog člana, Ugovor bio raskinut, ima pravo da zahtijeva naknadu stvarne štete koja je nastala zbog takvog raskida.</w:t>
            </w:r>
          </w:p>
          <w:p w:rsidR="00261629" w:rsidRPr="00F85303" w:rsidRDefault="00261629" w:rsidP="00261629">
            <w:pPr>
              <w:pStyle w:val="NoSpacing"/>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 xml:space="preserve"> </w:t>
            </w:r>
          </w:p>
          <w:p w:rsidR="00261629" w:rsidRPr="00F85303" w:rsidRDefault="00261629" w:rsidP="00261629">
            <w:pPr>
              <w:pStyle w:val="NoSpacing"/>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b/>
                <w:color w:val="auto"/>
                <w:sz w:val="20"/>
                <w:szCs w:val="20"/>
                <w:shd w:val="clear" w:color="auto" w:fill="FFFFFF"/>
                <w:lang w:val="sr-Latn-BA" w:eastAsia="en-US"/>
              </w:rPr>
              <w:t>ČLAN 9. VIŠA SILA</w:t>
            </w:r>
          </w:p>
          <w:p w:rsidR="00261629" w:rsidRPr="00F85303" w:rsidRDefault="00261629" w:rsidP="00261629">
            <w:pPr>
              <w:pStyle w:val="NoSpacing"/>
              <w:jc w:val="both"/>
              <w:rPr>
                <w:rFonts w:ascii="Tahoma" w:hAnsi="Tahoma" w:cs="Tahoma"/>
                <w:sz w:val="20"/>
                <w:szCs w:val="20"/>
                <w:lang w:val="sr-Latn-BA" w:eastAsia="ar-SA"/>
              </w:rPr>
            </w:pPr>
            <w:r w:rsidRPr="00F85303">
              <w:rPr>
                <w:rFonts w:ascii="Tahoma" w:hAnsi="Tahoma" w:cs="Tahoma"/>
                <w:sz w:val="20"/>
                <w:szCs w:val="20"/>
                <w:lang w:val="sr-Latn-BA" w:eastAsia="ar-SA"/>
              </w:rPr>
              <w:t xml:space="preserve">9.1. „Viša sila‟ predstavlja bilo kakav događaj, koji izlazi izvan granica kontrole </w:t>
            </w:r>
            <w:r w:rsidRPr="00F85303">
              <w:rPr>
                <w:rFonts w:ascii="Tahoma" w:hAnsi="Tahoma" w:cs="Tahoma"/>
                <w:sz w:val="20"/>
                <w:szCs w:val="20"/>
                <w:lang w:val="hr-HR"/>
              </w:rPr>
              <w:t>Naručioca ili Izvršioca</w:t>
            </w:r>
            <w:r w:rsidRPr="00F85303">
              <w:rPr>
                <w:rFonts w:ascii="Tahoma" w:hAnsi="Tahoma" w:cs="Tahoma"/>
                <w:sz w:val="20"/>
                <w:szCs w:val="20"/>
                <w:lang w:val="sr-Latn-BA" w:eastAsia="ar-SA"/>
              </w:rPr>
              <w:t>, u zavisnosti od toga o čemu se radi, i koja nastaje nezavisno od toga kakve je mjere predostrožnosti preduzela dotična Strana i odnosi se na sljedeće događaje:</w:t>
            </w:r>
          </w:p>
          <w:p w:rsidR="00261629" w:rsidRPr="00F85303" w:rsidRDefault="00261629" w:rsidP="00261629">
            <w:pPr>
              <w:pStyle w:val="NoSpacing"/>
              <w:jc w:val="both"/>
              <w:rPr>
                <w:rFonts w:ascii="Tahoma" w:hAnsi="Tahoma" w:cs="Tahoma"/>
                <w:sz w:val="20"/>
                <w:szCs w:val="20"/>
                <w:lang w:val="sr-Latn-BA" w:eastAsia="ar-SA"/>
              </w:rPr>
            </w:pPr>
          </w:p>
          <w:p w:rsidR="00261629" w:rsidRPr="00F85303" w:rsidRDefault="00261629" w:rsidP="00261629">
            <w:pPr>
              <w:pStyle w:val="NoSpacing"/>
              <w:jc w:val="both"/>
              <w:rPr>
                <w:rFonts w:ascii="Tahoma" w:hAnsi="Tahoma" w:cs="Tahoma"/>
                <w:sz w:val="20"/>
                <w:szCs w:val="20"/>
                <w:lang w:val="sr-Latn-BA" w:eastAsia="ar-SA"/>
              </w:rPr>
            </w:pPr>
            <w:r w:rsidRPr="00F85303">
              <w:rPr>
                <w:rFonts w:ascii="Tahoma" w:hAnsi="Tahoma" w:cs="Tahoma"/>
                <w:sz w:val="20"/>
                <w:szCs w:val="20"/>
                <w:lang w:val="sr-Latn-BA" w:eastAsia="ar-SA"/>
              </w:rPr>
              <w:t xml:space="preserve">a) rat, neprijateljska dejstva ili ratne operacije (nezavisno od toga da je rat objavljen ili nije), upad, djelovanje spoljnjeg protivnika, građanski rat, ili </w:t>
            </w:r>
          </w:p>
          <w:p w:rsidR="00261629" w:rsidRPr="00F85303" w:rsidRDefault="00261629" w:rsidP="00261629">
            <w:pPr>
              <w:pStyle w:val="NoSpacing"/>
              <w:jc w:val="both"/>
              <w:rPr>
                <w:rFonts w:ascii="Tahoma" w:hAnsi="Tahoma" w:cs="Tahoma"/>
                <w:sz w:val="20"/>
                <w:szCs w:val="20"/>
                <w:lang w:val="sr-Latn-BA" w:eastAsia="ar-SA"/>
              </w:rPr>
            </w:pPr>
          </w:p>
          <w:p w:rsidR="00261629" w:rsidRPr="00F85303" w:rsidRDefault="00261629" w:rsidP="00261629">
            <w:pPr>
              <w:pStyle w:val="NoSpacing"/>
              <w:jc w:val="both"/>
              <w:rPr>
                <w:rFonts w:ascii="Tahoma" w:hAnsi="Tahoma" w:cs="Tahoma"/>
                <w:sz w:val="20"/>
                <w:szCs w:val="20"/>
                <w:lang w:val="sr-Latn-BA" w:eastAsia="ar-SA"/>
              </w:rPr>
            </w:pPr>
            <w:r w:rsidRPr="00F85303">
              <w:rPr>
                <w:rFonts w:ascii="Tahoma" w:hAnsi="Tahoma" w:cs="Tahoma"/>
                <w:sz w:val="20"/>
                <w:szCs w:val="20"/>
                <w:lang w:val="sr-Latn-BA" w:eastAsia="ar-SA"/>
              </w:rPr>
              <w:t>b) ustanak, revolucija, pobune, bune, zbacivanje sa vlasti civilne ili vojne vlade, zavjera, oružani sukobi, društveni nemiri, teroristički akti, ili</w:t>
            </w:r>
          </w:p>
          <w:p w:rsidR="00261629" w:rsidRPr="00F85303" w:rsidRDefault="00261629" w:rsidP="00261629">
            <w:pPr>
              <w:pStyle w:val="NoSpacing"/>
              <w:jc w:val="both"/>
              <w:rPr>
                <w:rFonts w:ascii="Tahoma" w:hAnsi="Tahoma" w:cs="Tahoma"/>
                <w:sz w:val="20"/>
                <w:szCs w:val="20"/>
                <w:lang w:val="sr-Latn-BA" w:eastAsia="ar-SA"/>
              </w:rPr>
            </w:pPr>
          </w:p>
          <w:p w:rsidR="00261629" w:rsidRPr="00F85303" w:rsidRDefault="00261629" w:rsidP="00261629">
            <w:pPr>
              <w:pStyle w:val="NoSpacing"/>
              <w:jc w:val="both"/>
              <w:rPr>
                <w:rFonts w:ascii="Tahoma" w:hAnsi="Tahoma" w:cs="Tahoma"/>
                <w:sz w:val="20"/>
                <w:szCs w:val="20"/>
                <w:lang w:val="sr-Latn-BA" w:eastAsia="ar-SA"/>
              </w:rPr>
            </w:pPr>
            <w:r w:rsidRPr="00F85303">
              <w:rPr>
                <w:rFonts w:ascii="Tahoma" w:hAnsi="Tahoma" w:cs="Tahoma"/>
                <w:sz w:val="20"/>
                <w:szCs w:val="20"/>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261629" w:rsidRPr="00F85303" w:rsidRDefault="00261629" w:rsidP="00261629">
            <w:pPr>
              <w:pStyle w:val="NoSpacing"/>
              <w:jc w:val="both"/>
              <w:rPr>
                <w:rFonts w:ascii="Tahoma" w:hAnsi="Tahoma" w:cs="Tahoma"/>
                <w:sz w:val="20"/>
                <w:szCs w:val="20"/>
                <w:lang w:val="sr-Latn-BA" w:eastAsia="ar-SA"/>
              </w:rPr>
            </w:pPr>
          </w:p>
          <w:p w:rsidR="00261629" w:rsidRPr="00F85303" w:rsidRDefault="00261629" w:rsidP="00261629">
            <w:pPr>
              <w:pStyle w:val="NoSpacing"/>
              <w:jc w:val="both"/>
              <w:rPr>
                <w:rFonts w:ascii="Tahoma" w:hAnsi="Tahoma" w:cs="Tahoma"/>
                <w:sz w:val="20"/>
                <w:szCs w:val="20"/>
                <w:lang w:val="sr-Latn-BA" w:eastAsia="ar-SA"/>
              </w:rPr>
            </w:pPr>
            <w:r w:rsidRPr="00F85303">
              <w:rPr>
                <w:rFonts w:ascii="Tahoma" w:hAnsi="Tahoma" w:cs="Tahoma"/>
                <w:sz w:val="20"/>
                <w:szCs w:val="20"/>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261629" w:rsidRPr="00F85303" w:rsidRDefault="00261629" w:rsidP="00261629">
            <w:pPr>
              <w:pStyle w:val="NoSpacing"/>
              <w:jc w:val="both"/>
              <w:rPr>
                <w:rFonts w:ascii="Tahoma" w:hAnsi="Tahoma" w:cs="Tahoma"/>
                <w:sz w:val="20"/>
                <w:szCs w:val="20"/>
                <w:lang w:val="sr-Latn-BA" w:eastAsia="ar-SA"/>
              </w:rPr>
            </w:pPr>
          </w:p>
          <w:p w:rsidR="00261629" w:rsidRPr="00F85303" w:rsidRDefault="00261629" w:rsidP="00261629">
            <w:pPr>
              <w:pStyle w:val="NoSpacing"/>
              <w:jc w:val="both"/>
              <w:rPr>
                <w:rFonts w:ascii="Tahoma" w:hAnsi="Tahoma" w:cs="Tahoma"/>
                <w:sz w:val="20"/>
                <w:szCs w:val="20"/>
                <w:lang w:val="sr-Latn-BA" w:eastAsia="ar-SA"/>
              </w:rPr>
            </w:pPr>
            <w:r w:rsidRPr="00F85303">
              <w:rPr>
                <w:rFonts w:ascii="Tahoma" w:hAnsi="Tahoma" w:cs="Tahoma"/>
                <w:sz w:val="20"/>
                <w:szCs w:val="20"/>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261629" w:rsidRPr="00F85303" w:rsidRDefault="00261629" w:rsidP="00261629">
            <w:pPr>
              <w:pStyle w:val="NoSpacing"/>
              <w:jc w:val="both"/>
              <w:rPr>
                <w:rFonts w:ascii="Tahoma" w:hAnsi="Tahoma" w:cs="Tahoma"/>
                <w:sz w:val="20"/>
                <w:szCs w:val="20"/>
                <w:lang w:val="sr-Latn-BA" w:eastAsia="ar-SA"/>
              </w:rPr>
            </w:pPr>
          </w:p>
          <w:p w:rsidR="00261629" w:rsidRPr="00F85303" w:rsidRDefault="00261629" w:rsidP="00261629">
            <w:pPr>
              <w:pStyle w:val="NoSpacing"/>
              <w:jc w:val="both"/>
              <w:rPr>
                <w:rFonts w:ascii="Tahoma" w:hAnsi="Tahoma" w:cs="Tahoma"/>
                <w:sz w:val="20"/>
                <w:szCs w:val="20"/>
                <w:lang w:val="sr-Latn-BA" w:eastAsia="ar-SA"/>
              </w:rPr>
            </w:pPr>
            <w:r w:rsidRPr="00F85303">
              <w:rPr>
                <w:rFonts w:ascii="Tahoma" w:hAnsi="Tahoma" w:cs="Tahoma"/>
                <w:sz w:val="20"/>
                <w:szCs w:val="20"/>
                <w:lang w:val="sr-Latn-BA" w:eastAsia="ar-SA"/>
              </w:rPr>
              <w:t xml:space="preserve">9.2.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w:t>
            </w:r>
            <w:r w:rsidRPr="00F85303">
              <w:rPr>
                <w:rFonts w:ascii="Tahoma" w:hAnsi="Tahoma" w:cs="Tahoma"/>
                <w:sz w:val="20"/>
                <w:szCs w:val="20"/>
                <w:lang w:val="sr-Latn-BA" w:eastAsia="ar-SA"/>
              </w:rPr>
              <w:lastRenderedPageBreak/>
              <w:t>najkraćem roku.</w:t>
            </w:r>
          </w:p>
          <w:p w:rsidR="00261629" w:rsidRPr="00F85303" w:rsidRDefault="00261629" w:rsidP="00261629">
            <w:pPr>
              <w:pStyle w:val="NoSpacing"/>
              <w:jc w:val="both"/>
              <w:rPr>
                <w:rFonts w:ascii="Tahoma" w:hAnsi="Tahoma" w:cs="Tahoma"/>
                <w:sz w:val="20"/>
                <w:szCs w:val="20"/>
                <w:lang w:val="sr-Latn-BA" w:eastAsia="ar-SA"/>
              </w:rPr>
            </w:pPr>
          </w:p>
          <w:p w:rsidR="00261629" w:rsidRPr="00F85303" w:rsidRDefault="00261629" w:rsidP="00261629">
            <w:pPr>
              <w:pStyle w:val="NoSpacing"/>
              <w:jc w:val="both"/>
              <w:rPr>
                <w:rFonts w:ascii="Tahoma" w:hAnsi="Tahoma" w:cs="Tahoma"/>
                <w:sz w:val="20"/>
                <w:szCs w:val="20"/>
                <w:lang w:val="sr-Latn-BA" w:eastAsia="ar-SA"/>
              </w:rPr>
            </w:pPr>
            <w:r w:rsidRPr="00F85303">
              <w:rPr>
                <w:rFonts w:ascii="Tahoma" w:hAnsi="Tahoma" w:cs="Tahoma"/>
                <w:sz w:val="20"/>
                <w:szCs w:val="20"/>
                <w:lang w:val="sr-Latn-BA" w:eastAsia="ar-SA"/>
              </w:rPr>
              <w:t xml:space="preserve">9.3.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261629" w:rsidRPr="00F85303" w:rsidRDefault="00261629" w:rsidP="00261629">
            <w:pPr>
              <w:pStyle w:val="NoSpacing"/>
              <w:jc w:val="both"/>
              <w:rPr>
                <w:rFonts w:ascii="Tahoma" w:hAnsi="Tahoma" w:cs="Tahoma"/>
                <w:sz w:val="20"/>
                <w:szCs w:val="20"/>
                <w:lang w:val="sr-Latn-BA" w:eastAsia="ar-SA"/>
              </w:rPr>
            </w:pPr>
          </w:p>
          <w:p w:rsidR="00261629" w:rsidRPr="00F85303" w:rsidRDefault="00261629" w:rsidP="00261629">
            <w:pPr>
              <w:pStyle w:val="NoSpacing"/>
              <w:jc w:val="both"/>
              <w:rPr>
                <w:rFonts w:ascii="Tahoma" w:hAnsi="Tahoma" w:cs="Tahoma"/>
                <w:sz w:val="20"/>
                <w:szCs w:val="20"/>
                <w:lang w:val="sr-Latn-BA" w:eastAsia="ar-SA"/>
              </w:rPr>
            </w:pPr>
            <w:r w:rsidRPr="00F85303">
              <w:rPr>
                <w:rFonts w:ascii="Tahoma" w:hAnsi="Tahoma" w:cs="Tahoma"/>
                <w:sz w:val="20"/>
                <w:szCs w:val="20"/>
                <w:lang w:val="sr-Latn-BA" w:eastAsia="ar-SA"/>
              </w:rPr>
              <w:t>9.4.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9.6.</w:t>
            </w:r>
          </w:p>
          <w:p w:rsidR="00261629" w:rsidRPr="00F85303" w:rsidRDefault="00261629" w:rsidP="00261629">
            <w:pPr>
              <w:pStyle w:val="NoSpacing"/>
              <w:jc w:val="both"/>
              <w:rPr>
                <w:rFonts w:ascii="Tahoma" w:hAnsi="Tahoma" w:cs="Tahoma"/>
                <w:sz w:val="20"/>
                <w:szCs w:val="20"/>
                <w:lang w:val="sr-Latn-BA" w:eastAsia="ar-SA"/>
              </w:rPr>
            </w:pPr>
          </w:p>
          <w:p w:rsidR="00261629" w:rsidRPr="00F85303" w:rsidRDefault="00261629" w:rsidP="00261629">
            <w:pPr>
              <w:pStyle w:val="NoSpacing"/>
              <w:jc w:val="both"/>
              <w:rPr>
                <w:rFonts w:ascii="Tahoma" w:hAnsi="Tahoma" w:cs="Tahoma"/>
                <w:sz w:val="20"/>
                <w:szCs w:val="20"/>
                <w:lang w:val="sr-Latn-BA" w:eastAsia="ar-SA"/>
              </w:rPr>
            </w:pPr>
            <w:r w:rsidRPr="00F85303">
              <w:rPr>
                <w:rFonts w:ascii="Tahoma" w:hAnsi="Tahoma" w:cs="Tahoma"/>
                <w:sz w:val="20"/>
                <w:szCs w:val="20"/>
                <w:lang w:val="sr-Latn-BA" w:eastAsia="ar-SA"/>
              </w:rPr>
              <w:t xml:space="preserve">9.5. Bilo kakva zadržavanja ili neizvršenje neke od Strana svojih obaveza zbog djelovanja više sile, </w:t>
            </w:r>
          </w:p>
          <w:p w:rsidR="00261629" w:rsidRPr="00F85303" w:rsidRDefault="00261629" w:rsidP="00261629">
            <w:pPr>
              <w:pStyle w:val="NoSpacing"/>
              <w:jc w:val="both"/>
              <w:rPr>
                <w:rFonts w:ascii="Tahoma" w:hAnsi="Tahoma" w:cs="Tahoma"/>
                <w:sz w:val="20"/>
                <w:szCs w:val="20"/>
                <w:lang w:eastAsia="ar-SA"/>
              </w:rPr>
            </w:pPr>
          </w:p>
          <w:p w:rsidR="00261629" w:rsidRPr="00F85303" w:rsidRDefault="00261629" w:rsidP="00261629">
            <w:pPr>
              <w:pStyle w:val="NoSpacing"/>
              <w:jc w:val="both"/>
              <w:rPr>
                <w:rFonts w:ascii="Tahoma" w:hAnsi="Tahoma" w:cs="Tahoma"/>
                <w:sz w:val="20"/>
                <w:szCs w:val="20"/>
                <w:lang w:val="sr-Latn-BA" w:eastAsia="ar-SA"/>
              </w:rPr>
            </w:pPr>
            <w:r w:rsidRPr="00F85303">
              <w:rPr>
                <w:rFonts w:ascii="Tahoma" w:hAnsi="Tahoma" w:cs="Tahoma"/>
                <w:sz w:val="20"/>
                <w:szCs w:val="20"/>
                <w:lang w:eastAsia="ar-SA"/>
              </w:rPr>
              <w:t>а</w:t>
            </w:r>
            <w:r w:rsidRPr="00F85303">
              <w:rPr>
                <w:rFonts w:ascii="Tahoma" w:hAnsi="Tahoma" w:cs="Tahoma"/>
                <w:sz w:val="20"/>
                <w:szCs w:val="20"/>
                <w:lang w:val="en-GB" w:eastAsia="ar-SA"/>
              </w:rPr>
              <w:t xml:space="preserve">) </w:t>
            </w:r>
            <w:r w:rsidRPr="00F85303">
              <w:rPr>
                <w:rFonts w:ascii="Tahoma" w:hAnsi="Tahoma" w:cs="Tahoma"/>
                <w:sz w:val="20"/>
                <w:szCs w:val="20"/>
                <w:lang w:val="sr-Latn-BA" w:eastAsia="ar-SA"/>
              </w:rPr>
              <w:t>ne predstavljaju razlog za neizvršavanje ili kršenje uslova Ugovora, i</w:t>
            </w:r>
          </w:p>
          <w:p w:rsidR="00261629" w:rsidRPr="00F85303" w:rsidRDefault="00261629" w:rsidP="00261629">
            <w:pPr>
              <w:pStyle w:val="NoSpacing"/>
              <w:jc w:val="both"/>
              <w:rPr>
                <w:rFonts w:ascii="Tahoma" w:hAnsi="Tahoma" w:cs="Tahoma"/>
                <w:sz w:val="20"/>
                <w:szCs w:val="20"/>
                <w:lang w:val="sr-Latn-BA" w:eastAsia="ar-SA"/>
              </w:rPr>
            </w:pPr>
            <w:r w:rsidRPr="00F85303">
              <w:rPr>
                <w:rFonts w:ascii="Tahoma" w:hAnsi="Tahoma" w:cs="Tahoma"/>
                <w:sz w:val="20"/>
                <w:szCs w:val="20"/>
                <w:lang w:val="sr-Latn-BA" w:eastAsia="ar-SA"/>
              </w:rPr>
              <w:t>b) ne predstavljaju razlog za podnošenje bilo kakve reklamacije u odnosu na štetu ili na troškove i izdatke, koji su vezani za njih, u onoj mjeri u kojoj su ova zadržavanja ili neizvršavanja posljedica djelovanja više sile.</w:t>
            </w:r>
          </w:p>
          <w:p w:rsidR="00261629" w:rsidRPr="00F85303" w:rsidRDefault="00261629" w:rsidP="00261629">
            <w:pPr>
              <w:pStyle w:val="NoSpacing"/>
              <w:jc w:val="both"/>
              <w:rPr>
                <w:rFonts w:ascii="Tahoma" w:hAnsi="Tahoma" w:cs="Tahoma"/>
                <w:sz w:val="20"/>
                <w:szCs w:val="20"/>
                <w:lang w:val="sr-Latn-BA" w:eastAsia="ar-SA"/>
              </w:rPr>
            </w:pPr>
          </w:p>
          <w:p w:rsidR="00261629" w:rsidRPr="00F85303" w:rsidRDefault="00261629" w:rsidP="00261629">
            <w:pPr>
              <w:pStyle w:val="NoSpacing"/>
              <w:jc w:val="both"/>
              <w:rPr>
                <w:rFonts w:ascii="Tahoma" w:hAnsi="Tahoma" w:cs="Tahoma"/>
                <w:sz w:val="20"/>
                <w:szCs w:val="20"/>
                <w:lang w:val="sr-Latn-BA" w:eastAsia="ar-SA"/>
              </w:rPr>
            </w:pPr>
            <w:r w:rsidRPr="00F85303">
              <w:rPr>
                <w:rFonts w:ascii="Tahoma" w:hAnsi="Tahoma" w:cs="Tahoma"/>
                <w:sz w:val="20"/>
                <w:szCs w:val="20"/>
                <w:lang w:val="sr-Latn-BA" w:eastAsia="ar-SA"/>
              </w:rPr>
              <w:t>9.6. Ukoliko okolnosti više sile traju 60 (šezdeset i više dana, svaka Strana ima pravo da raskine Ugovor s tim da je obavezna da obavijesti drugu Stranu o svojoj namjeri.</w:t>
            </w:r>
          </w:p>
          <w:p w:rsidR="00261629" w:rsidRPr="00F85303" w:rsidRDefault="00261629" w:rsidP="00261629">
            <w:pPr>
              <w:pStyle w:val="NoSpacing"/>
              <w:jc w:val="both"/>
              <w:rPr>
                <w:rFonts w:ascii="Tahoma" w:hAnsi="Tahoma" w:cs="Tahoma"/>
                <w:sz w:val="20"/>
                <w:szCs w:val="20"/>
                <w:lang w:val="sr-Latn-BA" w:eastAsia="ar-SA"/>
              </w:rPr>
            </w:pPr>
          </w:p>
          <w:p w:rsidR="00261629" w:rsidRPr="00F85303" w:rsidRDefault="00261629" w:rsidP="00261629">
            <w:pPr>
              <w:pStyle w:val="NoSpacing"/>
              <w:jc w:val="both"/>
              <w:rPr>
                <w:rFonts w:ascii="Tahoma" w:hAnsi="Tahoma" w:cs="Tahoma"/>
                <w:sz w:val="20"/>
                <w:szCs w:val="20"/>
                <w:lang w:val="sr-Latn-BA" w:eastAsia="ar-SA"/>
              </w:rPr>
            </w:pPr>
            <w:r w:rsidRPr="00F85303">
              <w:rPr>
                <w:rFonts w:ascii="Tahoma" w:hAnsi="Tahoma" w:cs="Tahoma"/>
                <w:sz w:val="20"/>
                <w:szCs w:val="20"/>
                <w:lang w:val="sr-Latn-BA" w:eastAsia="ar-SA"/>
              </w:rPr>
              <w:t>9.7. U cijelom periodu trajanja okolnosti više sile obaveze između Ugovornih strana miruju, a po prestanku važenja svaka Ugovorna strana je dužna izvršiti obaveze preuzete ovim Ugovorom.</w:t>
            </w:r>
          </w:p>
          <w:p w:rsidR="00261629" w:rsidRPr="00F85303" w:rsidRDefault="00261629" w:rsidP="00261629">
            <w:pPr>
              <w:jc w:val="both"/>
              <w:rPr>
                <w:rFonts w:ascii="Tahoma" w:hAnsi="Tahoma" w:cs="Tahoma"/>
                <w:sz w:val="20"/>
                <w:szCs w:val="20"/>
                <w:lang w:val="sr-Latn-BA" w:eastAsia="ar-SA"/>
              </w:rPr>
            </w:pPr>
          </w:p>
          <w:p w:rsidR="00261629" w:rsidRPr="00F85303" w:rsidRDefault="00261629" w:rsidP="00261629">
            <w:pPr>
              <w:jc w:val="both"/>
              <w:rPr>
                <w:rFonts w:ascii="Tahoma" w:hAnsi="Tahoma" w:cs="Tahoma"/>
                <w:sz w:val="20"/>
                <w:szCs w:val="20"/>
                <w:lang w:val="sr-Latn-BA" w:eastAsia="ar-SA"/>
              </w:rPr>
            </w:pPr>
            <w:r w:rsidRPr="00F85303">
              <w:rPr>
                <w:rFonts w:ascii="Tahoma" w:hAnsi="Tahoma" w:cs="Tahoma"/>
                <w:sz w:val="20"/>
                <w:szCs w:val="20"/>
                <w:lang w:val="sr-Latn-BA" w:eastAsia="ar-SA"/>
              </w:rPr>
              <w:t>9.8. U slučaju raskida Ugovora usljed okolnosti djelovanja više sile Naručilac će izvršiti plaćanje  Izvršiocu neosporeni dio izvršene Usluge.</w:t>
            </w:r>
          </w:p>
          <w:p w:rsidR="0030112F" w:rsidRPr="00F85303" w:rsidRDefault="0030112F" w:rsidP="00261629">
            <w:pPr>
              <w:jc w:val="both"/>
              <w:rPr>
                <w:rFonts w:ascii="Tahoma" w:eastAsia="Calibri" w:hAnsi="Tahoma" w:cs="Tahoma"/>
                <w:b/>
                <w:color w:val="auto"/>
                <w:sz w:val="20"/>
                <w:szCs w:val="20"/>
                <w:shd w:val="clear" w:color="auto" w:fill="FFFFFF"/>
                <w:lang w:val="sr-Latn-BA" w:eastAsia="en-US"/>
              </w:rPr>
            </w:pPr>
          </w:p>
          <w:p w:rsidR="00261629" w:rsidRPr="00F85303" w:rsidRDefault="00261629" w:rsidP="00261629">
            <w:pPr>
              <w:jc w:val="both"/>
              <w:rPr>
                <w:rFonts w:ascii="Tahoma" w:hAnsi="Tahoma" w:cs="Tahoma"/>
                <w:sz w:val="20"/>
                <w:szCs w:val="20"/>
                <w:lang w:val="sr-Latn-BA"/>
              </w:rPr>
            </w:pPr>
            <w:r w:rsidRPr="00F85303">
              <w:rPr>
                <w:rFonts w:ascii="Tahoma" w:eastAsia="Calibri" w:hAnsi="Tahoma" w:cs="Tahoma"/>
                <w:b/>
                <w:color w:val="auto"/>
                <w:sz w:val="20"/>
                <w:szCs w:val="20"/>
                <w:shd w:val="clear" w:color="auto" w:fill="FFFFFF"/>
                <w:lang w:val="sr-Latn-BA" w:eastAsia="en-US"/>
              </w:rPr>
              <w:t>Član 10.</w:t>
            </w:r>
            <w:r w:rsidRPr="00F85303">
              <w:rPr>
                <w:rFonts w:ascii="Tahoma" w:eastAsia="Calibri" w:hAnsi="Tahoma" w:cs="Tahoma"/>
                <w:color w:val="auto"/>
                <w:sz w:val="20"/>
                <w:szCs w:val="20"/>
                <w:shd w:val="clear" w:color="auto" w:fill="FFFFFF"/>
                <w:lang w:val="sr-Latn-BA" w:eastAsia="en-US"/>
              </w:rPr>
              <w:t xml:space="preserve"> </w:t>
            </w:r>
            <w:r w:rsidRPr="00F85303">
              <w:rPr>
                <w:rFonts w:ascii="Tahoma" w:hAnsi="Tahoma" w:cs="Tahoma"/>
                <w:b/>
                <w:sz w:val="20"/>
                <w:szCs w:val="20"/>
                <w:lang w:val="sr-Latn-BA"/>
              </w:rPr>
              <w:t>POVJERLJIVE INFORMACIJE</w:t>
            </w:r>
            <w:r w:rsidRPr="00F85303">
              <w:rPr>
                <w:rFonts w:ascii="Tahoma" w:hAnsi="Tahoma" w:cs="Tahoma"/>
                <w:sz w:val="20"/>
                <w:szCs w:val="20"/>
                <w:lang w:val="sr-Latn-BA"/>
              </w:rPr>
              <w:t xml:space="preserve"> </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10.1. Svaka od Strana dužna je da obezbijedi zaštitu Povjerljivih informacija, koje joj postanu dostupne u okviru ovog Ugovora, od neovlaštenog korišćenja, širenja ili objavljivanja.</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 xml:space="preserve">10.2.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 xml:space="preserve">10.3. Zaštita povjerljivih informacija mora se osiguravati u periodu izvršenja ovog Ugovora, kao i u roku od tri godine od završetka njegovog roka važenja, a u pogledu „know how“ – sve dok je na snazi povjerljivost podataka koji čine njegov sadržaj. Odgovarajuća Strana ovog Ugovora snosi odgovornost za činjenje (nečinjenje) svojih radnika i drugih lica koja dobiju pristup Povjerljivim informacijama. </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10.4.Obaveze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10.5.Šteta, izazvana povredom odredbe o povjerljivosti, određuje se i nadoknađuje u skladu sa važećim zakonskim propisima Bosne i Hercegovine.</w:t>
            </w:r>
          </w:p>
          <w:p w:rsidR="00261629" w:rsidRPr="00F85303" w:rsidRDefault="00261629" w:rsidP="00261629">
            <w:pPr>
              <w:jc w:val="both"/>
              <w:rPr>
                <w:rFonts w:ascii="Tahoma" w:eastAsia="Calibri" w:hAnsi="Tahoma" w:cs="Tahoma"/>
                <w:b/>
                <w:color w:val="auto"/>
                <w:sz w:val="20"/>
                <w:szCs w:val="20"/>
                <w:shd w:val="clear" w:color="auto" w:fill="FFFFFF"/>
                <w:lang w:val="sr-Latn-BA" w:eastAsia="en-US"/>
              </w:rPr>
            </w:pPr>
          </w:p>
          <w:p w:rsidR="00261629" w:rsidRPr="00F85303" w:rsidRDefault="00261629" w:rsidP="00261629">
            <w:pPr>
              <w:jc w:val="both"/>
              <w:rPr>
                <w:rFonts w:ascii="Tahoma" w:hAnsi="Tahoma" w:cs="Tahoma"/>
                <w:b/>
                <w:sz w:val="20"/>
                <w:szCs w:val="20"/>
                <w:lang w:val="sr-Cyrl-RS"/>
              </w:rPr>
            </w:pPr>
            <w:r w:rsidRPr="00F85303">
              <w:rPr>
                <w:rFonts w:ascii="Tahoma" w:eastAsia="Calibri" w:hAnsi="Tahoma" w:cs="Tahoma"/>
                <w:b/>
                <w:color w:val="auto"/>
                <w:sz w:val="20"/>
                <w:szCs w:val="20"/>
                <w:shd w:val="clear" w:color="auto" w:fill="FFFFFF"/>
                <w:lang w:val="sr-Latn-BA" w:eastAsia="en-US"/>
              </w:rPr>
              <w:t>11.</w:t>
            </w:r>
            <w:r w:rsidRPr="00F85303">
              <w:rPr>
                <w:rFonts w:ascii="Tahoma" w:eastAsia="Calibri" w:hAnsi="Tahoma" w:cs="Tahoma"/>
                <w:color w:val="auto"/>
                <w:sz w:val="20"/>
                <w:szCs w:val="20"/>
                <w:shd w:val="clear" w:color="auto" w:fill="FFFFFF"/>
                <w:lang w:val="sr-Latn-BA" w:eastAsia="en-US"/>
              </w:rPr>
              <w:t xml:space="preserve"> </w:t>
            </w:r>
            <w:r w:rsidRPr="00F85303">
              <w:rPr>
                <w:rFonts w:ascii="Tahoma" w:hAnsi="Tahoma" w:cs="Tahoma"/>
                <w:b/>
                <w:sz w:val="20"/>
                <w:szCs w:val="20"/>
                <w:lang w:val="sr-Cyrl-RS"/>
              </w:rPr>
              <w:t>PRELAZNE I ZAKLJUČNE ODREDBE</w:t>
            </w:r>
          </w:p>
          <w:p w:rsidR="00261629" w:rsidRPr="00F85303" w:rsidRDefault="00261629" w:rsidP="00261629">
            <w:pPr>
              <w:jc w:val="both"/>
              <w:rPr>
                <w:rFonts w:ascii="Tahoma" w:hAnsi="Tahoma" w:cs="Tahoma"/>
                <w:color w:val="auto"/>
                <w:sz w:val="20"/>
                <w:szCs w:val="20"/>
                <w:lang w:val="sr-Latn-BA"/>
              </w:rPr>
            </w:pPr>
            <w:r w:rsidRPr="00F85303">
              <w:rPr>
                <w:rFonts w:ascii="Tahoma" w:hAnsi="Tahoma" w:cs="Tahoma"/>
                <w:color w:val="auto"/>
                <w:sz w:val="20"/>
                <w:szCs w:val="20"/>
                <w:lang w:val="sr-Latn-BA"/>
              </w:rPr>
              <w:t>11.1. Naručilac ili Izvršilac imaju pravo na jednostrani raskid ovog Ugovora, ukoliko bilo koja od Strana zakasni sa izvršenjem obaveza po ovom Ugovoru duže od mjesec dana, osim u slučajevima djelovanja više sile.</w:t>
            </w:r>
          </w:p>
          <w:p w:rsidR="00AF0BFA" w:rsidRPr="00F85303" w:rsidRDefault="00AF0BFA" w:rsidP="00AF0BFA">
            <w:pPr>
              <w:jc w:val="both"/>
              <w:rPr>
                <w:rFonts w:ascii="Tahoma" w:hAnsi="Tahoma" w:cs="Tahoma"/>
                <w:color w:val="auto"/>
                <w:sz w:val="20"/>
                <w:szCs w:val="20"/>
                <w:lang w:val="sr-Latn-BA"/>
              </w:rPr>
            </w:pPr>
            <w:r w:rsidRPr="00F85303">
              <w:rPr>
                <w:rFonts w:ascii="Tahoma" w:hAnsi="Tahoma" w:cs="Tahoma"/>
                <w:color w:val="auto"/>
                <w:sz w:val="20"/>
                <w:szCs w:val="20"/>
                <w:lang w:val="sr-Latn-BA"/>
              </w:rPr>
              <w:t>Opciono:</w:t>
            </w:r>
          </w:p>
          <w:p w:rsidR="00AF0BFA" w:rsidRPr="00F85303" w:rsidRDefault="00AF0BFA" w:rsidP="00AF0BFA">
            <w:pPr>
              <w:jc w:val="both"/>
              <w:rPr>
                <w:rFonts w:ascii="Tahoma" w:hAnsi="Tahoma" w:cs="Tahoma"/>
                <w:color w:val="auto"/>
                <w:sz w:val="20"/>
                <w:szCs w:val="20"/>
                <w:lang w:val="sr-Latn-BA"/>
              </w:rPr>
            </w:pPr>
            <w:r w:rsidRPr="00F85303">
              <w:rPr>
                <w:rFonts w:ascii="Tahoma" w:hAnsi="Tahoma" w:cs="Tahoma"/>
                <w:color w:val="auto"/>
                <w:sz w:val="20"/>
                <w:szCs w:val="20"/>
                <w:lang w:val="sr-Latn-BA"/>
              </w:rPr>
              <w:t>11.1.</w:t>
            </w:r>
            <w:r w:rsidRPr="00F85303">
              <w:rPr>
                <w:rFonts w:ascii="Tahoma" w:hAnsi="Tahoma" w:cs="Tahoma"/>
                <w:color w:val="auto"/>
                <w:sz w:val="20"/>
                <w:szCs w:val="20"/>
                <w:lang w:val="sr-Latn-BA"/>
              </w:rPr>
              <w:tab/>
              <w:t>Naručilac ima pravo da u svakom trеnutku jednostrano raskine izvršenje Ugovora, pri čemu je isti dužan da plati Izvršiocu/Izvođaču samo dio utvrđene cijene, koji je proporcionalan dijelu Usluga/Radova, izvršenih prije prijema obavještenja o raskidu Ugovora od strane Naručioca. U slučaju jednostranog raskida Ugovora od strane Naručioca, Ugovor će se smatrati raskinutim od datuma kada Izvršilac/Izvođač primi pismeno obavještenje Naručioca o raskidu ugovora, ili od nekog drugog datuma, navedenog u takvom obavještenju.</w:t>
            </w:r>
          </w:p>
          <w:p w:rsidR="00261629" w:rsidRPr="00F85303" w:rsidRDefault="00261629" w:rsidP="00261629">
            <w:pPr>
              <w:jc w:val="both"/>
              <w:rPr>
                <w:rFonts w:ascii="Tahoma" w:hAnsi="Tahoma" w:cs="Tahoma"/>
                <w:sz w:val="20"/>
                <w:szCs w:val="20"/>
                <w:lang w:val="sr-Latn-BA"/>
              </w:rPr>
            </w:pPr>
          </w:p>
          <w:p w:rsidR="00261629" w:rsidRPr="00F85303" w:rsidRDefault="00261629" w:rsidP="00261629">
            <w:pPr>
              <w:jc w:val="both"/>
              <w:rPr>
                <w:rFonts w:ascii="Tahoma" w:eastAsia="Calibri" w:hAnsi="Tahoma" w:cs="Tahoma"/>
                <w:color w:val="auto"/>
                <w:sz w:val="20"/>
                <w:szCs w:val="20"/>
                <w:shd w:val="clear" w:color="auto" w:fill="FFFFFF"/>
                <w:lang w:val="sr-Cyrl-BA" w:eastAsia="en-US"/>
              </w:rPr>
            </w:pPr>
            <w:r w:rsidRPr="00F85303">
              <w:rPr>
                <w:rFonts w:ascii="Tahoma" w:eastAsia="Calibri" w:hAnsi="Tahoma" w:cs="Tahoma"/>
                <w:color w:val="auto"/>
                <w:sz w:val="20"/>
                <w:szCs w:val="20"/>
                <w:shd w:val="clear" w:color="auto" w:fill="FFFFFF"/>
                <w:lang w:val="sr-Latn-BA" w:eastAsia="en-US"/>
              </w:rPr>
              <w:t>11.2. Svi</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sporovi</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i</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nesuglasice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koje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mogu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nastati</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izme</w:t>
            </w:r>
            <w:r w:rsidRPr="00F85303">
              <w:rPr>
                <w:rFonts w:ascii="Tahoma" w:eastAsia="Calibri" w:hAnsi="Tahoma" w:cs="Tahoma"/>
                <w:color w:val="auto"/>
                <w:sz w:val="20"/>
                <w:szCs w:val="20"/>
                <w:shd w:val="clear" w:color="auto" w:fill="FFFFFF"/>
                <w:lang w:val="sr-Cyrl-BA" w:eastAsia="en-US"/>
              </w:rPr>
              <w:t>đ</w:t>
            </w:r>
            <w:r w:rsidRPr="00F85303">
              <w:rPr>
                <w:rFonts w:ascii="Tahoma" w:eastAsia="Calibri" w:hAnsi="Tahoma" w:cs="Tahoma"/>
                <w:color w:val="auto"/>
                <w:sz w:val="20"/>
                <w:szCs w:val="20"/>
                <w:shd w:val="clear" w:color="auto" w:fill="FFFFFF"/>
                <w:lang w:val="sr-Latn-BA" w:eastAsia="en-US"/>
              </w:rPr>
              <w:t>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Ugovornih</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strana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po</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ovom</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Ugovoru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ili</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vezi</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sa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njim</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rje</w:t>
            </w:r>
            <w:r w:rsidRPr="00F85303">
              <w:rPr>
                <w:rFonts w:ascii="Tahoma" w:eastAsia="Calibri" w:hAnsi="Tahoma" w:cs="Tahoma"/>
                <w:color w:val="auto"/>
                <w:sz w:val="20"/>
                <w:szCs w:val="20"/>
                <w:shd w:val="clear" w:color="auto" w:fill="FFFFFF"/>
                <w:lang w:val="sr-Cyrl-BA" w:eastAsia="en-US"/>
              </w:rPr>
              <w:t>š</w:t>
            </w:r>
            <w:r w:rsidRPr="00F85303">
              <w:rPr>
                <w:rFonts w:ascii="Tahoma" w:eastAsia="Calibri" w:hAnsi="Tahoma" w:cs="Tahoma"/>
                <w:color w:val="auto"/>
                <w:sz w:val="20"/>
                <w:szCs w:val="20"/>
                <w:shd w:val="clear" w:color="auto" w:fill="FFFFFF"/>
                <w:lang w:val="sr-Latn-BA" w:eastAsia="en-US"/>
              </w:rPr>
              <w:t>avaju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se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putem</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pregovora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izme</w:t>
            </w:r>
            <w:r w:rsidRPr="00F85303">
              <w:rPr>
                <w:rFonts w:ascii="Tahoma" w:eastAsia="Calibri" w:hAnsi="Tahoma" w:cs="Tahoma"/>
                <w:color w:val="auto"/>
                <w:sz w:val="20"/>
                <w:szCs w:val="20"/>
                <w:shd w:val="clear" w:color="auto" w:fill="FFFFFF"/>
                <w:lang w:val="sr-Cyrl-BA" w:eastAsia="en-US"/>
              </w:rPr>
              <w:t>đ</w:t>
            </w:r>
            <w:r w:rsidRPr="00F85303">
              <w:rPr>
                <w:rFonts w:ascii="Tahoma" w:eastAsia="Calibri" w:hAnsi="Tahoma" w:cs="Tahoma"/>
                <w:color w:val="auto"/>
                <w:sz w:val="20"/>
                <w:szCs w:val="20"/>
                <w:shd w:val="clear" w:color="auto" w:fill="FFFFFF"/>
                <w:lang w:val="sr-Latn-BA" w:eastAsia="en-US"/>
              </w:rPr>
              <w:t>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Ugovornih</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strana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ako</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tome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ne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uspiju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ugovara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se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nadle</w:t>
            </w:r>
            <w:r w:rsidRPr="00F85303">
              <w:rPr>
                <w:rFonts w:ascii="Tahoma" w:eastAsia="Calibri" w:hAnsi="Tahoma" w:cs="Tahoma"/>
                <w:color w:val="auto"/>
                <w:sz w:val="20"/>
                <w:szCs w:val="20"/>
                <w:shd w:val="clear" w:color="auto" w:fill="FFFFFF"/>
                <w:lang w:val="sr-Cyrl-BA" w:eastAsia="en-US"/>
              </w:rPr>
              <w:t>ž</w:t>
            </w:r>
            <w:r w:rsidRPr="00F85303">
              <w:rPr>
                <w:rFonts w:ascii="Tahoma" w:eastAsia="Calibri" w:hAnsi="Tahoma" w:cs="Tahoma"/>
                <w:color w:val="auto"/>
                <w:sz w:val="20"/>
                <w:szCs w:val="20"/>
                <w:shd w:val="clear" w:color="auto" w:fill="FFFFFF"/>
                <w:lang w:val="sr-Latn-BA" w:eastAsia="en-US"/>
              </w:rPr>
              <w:t>nost</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Okru</w:t>
            </w:r>
            <w:r w:rsidRPr="00F85303">
              <w:rPr>
                <w:rFonts w:ascii="Tahoma" w:eastAsia="Calibri" w:hAnsi="Tahoma" w:cs="Tahoma"/>
                <w:color w:val="auto"/>
                <w:sz w:val="20"/>
                <w:szCs w:val="20"/>
                <w:shd w:val="clear" w:color="auto" w:fill="FFFFFF"/>
                <w:lang w:val="sr-Cyrl-BA" w:eastAsia="en-US"/>
              </w:rPr>
              <w:t>ž</w:t>
            </w:r>
            <w:r w:rsidRPr="00F85303">
              <w:rPr>
                <w:rFonts w:ascii="Tahoma" w:eastAsia="Calibri" w:hAnsi="Tahoma" w:cs="Tahoma"/>
                <w:color w:val="auto"/>
                <w:sz w:val="20"/>
                <w:szCs w:val="20"/>
                <w:shd w:val="clear" w:color="auto" w:fill="FFFFFF"/>
                <w:lang w:val="sr-Latn-BA" w:eastAsia="en-US"/>
              </w:rPr>
              <w:t>nog</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privrednog</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suda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Banjoj</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Luci</w:t>
            </w:r>
            <w:r w:rsidRPr="00F85303">
              <w:rPr>
                <w:rFonts w:ascii="Tahoma" w:eastAsia="Calibri" w:hAnsi="Tahoma" w:cs="Tahoma"/>
                <w:color w:val="auto"/>
                <w:sz w:val="20"/>
                <w:szCs w:val="20"/>
                <w:shd w:val="clear" w:color="auto" w:fill="FFFFFF"/>
                <w:lang w:val="sr-Cyrl-BA" w:eastAsia="en-US"/>
              </w:rPr>
              <w:t>.</w:t>
            </w:r>
          </w:p>
          <w:p w:rsidR="00261629" w:rsidRPr="00F85303" w:rsidRDefault="00261629" w:rsidP="00261629">
            <w:pPr>
              <w:jc w:val="both"/>
              <w:rPr>
                <w:rFonts w:ascii="Tahoma" w:eastAsia="Calibri" w:hAnsi="Tahoma" w:cs="Tahoma"/>
                <w:color w:val="auto"/>
                <w:sz w:val="20"/>
                <w:szCs w:val="20"/>
                <w:shd w:val="clear" w:color="auto" w:fill="FFFFFF"/>
                <w:lang w:val="sr-Cyrl-BA" w:eastAsia="en-US"/>
              </w:rPr>
            </w:pPr>
            <w:r w:rsidRPr="00F85303">
              <w:rPr>
                <w:rFonts w:ascii="Tahoma" w:eastAsia="Calibri" w:hAnsi="Tahoma" w:cs="Tahoma"/>
                <w:color w:val="auto"/>
                <w:sz w:val="20"/>
                <w:szCs w:val="20"/>
                <w:shd w:val="clear" w:color="auto" w:fill="FFFFFF"/>
                <w:lang w:val="sr-Cyrl-BA" w:eastAsia="en-US"/>
              </w:rPr>
              <w:t xml:space="preserve">Međusobni odnosi između Ugovornih strana koji nisu regulisani ovim Ugovorom regulišu se Zakonom o </w:t>
            </w:r>
            <w:r w:rsidRPr="00F85303">
              <w:rPr>
                <w:rFonts w:ascii="Tahoma" w:eastAsia="Calibri" w:hAnsi="Tahoma" w:cs="Tahoma"/>
                <w:color w:val="auto"/>
                <w:sz w:val="20"/>
                <w:szCs w:val="20"/>
                <w:shd w:val="clear" w:color="auto" w:fill="FFFFFF"/>
                <w:lang w:val="sr-Cyrl-BA" w:eastAsia="en-US"/>
              </w:rPr>
              <w:lastRenderedPageBreak/>
              <w:t>obligacionim odnosima.</w:t>
            </w:r>
          </w:p>
          <w:p w:rsidR="0030112F" w:rsidRPr="00F85303" w:rsidRDefault="0030112F" w:rsidP="00261629">
            <w:pPr>
              <w:jc w:val="both"/>
              <w:rPr>
                <w:rFonts w:ascii="Tahoma" w:hAnsi="Tahoma" w:cs="Tahoma"/>
                <w:sz w:val="20"/>
                <w:szCs w:val="20"/>
                <w:lang w:val="sr-Latn-BA"/>
              </w:rPr>
            </w:pPr>
          </w:p>
          <w:p w:rsidR="00261629" w:rsidRPr="00F85303" w:rsidRDefault="00261629" w:rsidP="00261629">
            <w:pPr>
              <w:jc w:val="both"/>
              <w:rPr>
                <w:rFonts w:ascii="Tahoma" w:hAnsi="Tahoma" w:cs="Tahoma"/>
                <w:sz w:val="20"/>
                <w:szCs w:val="20"/>
                <w:lang w:val="sr-Latn-BA"/>
              </w:rPr>
            </w:pPr>
            <w:r w:rsidRPr="00F85303">
              <w:rPr>
                <w:rFonts w:ascii="Tahoma" w:hAnsi="Tahoma" w:cs="Tahoma"/>
                <w:sz w:val="20"/>
                <w:szCs w:val="20"/>
                <w:lang w:val="sr-Latn-BA"/>
              </w:rPr>
              <w:t xml:space="preserve">11.3. Ovaj Ugovor reguliše se pravnim propisima Republike Srpske, Bosne i Hercegovine.   </w:t>
            </w:r>
          </w:p>
          <w:p w:rsidR="0030112F" w:rsidRPr="00F85303" w:rsidRDefault="0030112F" w:rsidP="00261629">
            <w:pPr>
              <w:jc w:val="both"/>
              <w:rPr>
                <w:rFonts w:ascii="Tahoma" w:eastAsia="Calibri" w:hAnsi="Tahoma" w:cs="Tahoma"/>
                <w:color w:val="auto"/>
                <w:sz w:val="20"/>
                <w:szCs w:val="20"/>
                <w:shd w:val="clear" w:color="auto" w:fill="FFFFFF"/>
                <w:lang w:val="sr-Cyrl-BA" w:eastAsia="en-US"/>
              </w:rPr>
            </w:pPr>
          </w:p>
          <w:p w:rsidR="00261629" w:rsidRPr="00F85303" w:rsidRDefault="00261629" w:rsidP="00261629">
            <w:pPr>
              <w:jc w:val="both"/>
              <w:rPr>
                <w:rFonts w:ascii="Tahoma" w:eastAsia="Calibri" w:hAnsi="Tahoma" w:cs="Tahoma"/>
                <w:color w:val="auto"/>
                <w:sz w:val="20"/>
                <w:szCs w:val="20"/>
                <w:shd w:val="clear" w:color="auto" w:fill="FFFFFF"/>
                <w:lang w:val="sr-Cyrl-BA" w:eastAsia="en-US"/>
              </w:rPr>
            </w:pPr>
            <w:r w:rsidRPr="00F85303">
              <w:rPr>
                <w:rFonts w:ascii="Tahoma" w:eastAsia="Calibri" w:hAnsi="Tahoma" w:cs="Tahoma"/>
                <w:color w:val="auto"/>
                <w:sz w:val="20"/>
                <w:szCs w:val="20"/>
                <w:shd w:val="clear" w:color="auto" w:fill="FFFFFF"/>
                <w:lang w:val="sr-Cyrl-BA" w:eastAsia="en-US"/>
              </w:rPr>
              <w:t>11.</w:t>
            </w:r>
            <w:r w:rsidRPr="00F85303">
              <w:rPr>
                <w:rFonts w:ascii="Tahoma" w:eastAsia="Calibri" w:hAnsi="Tahoma" w:cs="Tahoma"/>
                <w:color w:val="auto"/>
                <w:sz w:val="20"/>
                <w:szCs w:val="20"/>
                <w:shd w:val="clear" w:color="auto" w:fill="FFFFFF"/>
                <w:lang w:val="sr-Latn-BA" w:eastAsia="en-US"/>
              </w:rPr>
              <w:t>4</w:t>
            </w:r>
            <w:r w:rsidRPr="00F85303">
              <w:rPr>
                <w:rFonts w:ascii="Tahoma" w:eastAsia="Calibri" w:hAnsi="Tahoma" w:cs="Tahoma"/>
                <w:color w:val="auto"/>
                <w:sz w:val="20"/>
                <w:szCs w:val="20"/>
                <w:shd w:val="clear" w:color="auto" w:fill="FFFFFF"/>
                <w:lang w:val="sr-Cyrl-BA" w:eastAsia="en-US"/>
              </w:rPr>
              <w:t>.</w:t>
            </w:r>
            <w:r w:rsidR="0030112F" w:rsidRPr="00F85303">
              <w:rPr>
                <w:rFonts w:ascii="Tahoma" w:eastAsia="Calibri" w:hAnsi="Tahoma" w:cs="Tahoma"/>
                <w:color w:val="auto"/>
                <w:sz w:val="20"/>
                <w:szCs w:val="20"/>
                <w:shd w:val="clear" w:color="auto" w:fill="FFFFFF"/>
                <w:lang w:val="sr-Latn-RS" w:eastAsia="en-US"/>
              </w:rPr>
              <w:t xml:space="preserve"> </w:t>
            </w:r>
            <w:r w:rsidRPr="00F85303">
              <w:rPr>
                <w:rFonts w:ascii="Tahoma" w:eastAsia="Calibri" w:hAnsi="Tahoma" w:cs="Tahoma"/>
                <w:color w:val="auto"/>
                <w:sz w:val="20"/>
                <w:szCs w:val="20"/>
                <w:shd w:val="clear" w:color="auto" w:fill="FFFFFF"/>
                <w:lang w:val="sr-Latn-BA" w:eastAsia="en-US"/>
              </w:rPr>
              <w:t>Sve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izmjene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i</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dopune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ovog</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Ugovora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va</w:t>
            </w:r>
            <w:r w:rsidRPr="00F85303">
              <w:rPr>
                <w:rFonts w:ascii="Tahoma" w:eastAsia="Calibri" w:hAnsi="Tahoma" w:cs="Tahoma"/>
                <w:color w:val="auto"/>
                <w:sz w:val="20"/>
                <w:szCs w:val="20"/>
                <w:shd w:val="clear" w:color="auto" w:fill="FFFFFF"/>
                <w:lang w:val="sr-Cyrl-BA" w:eastAsia="en-US"/>
              </w:rPr>
              <w:t>ž</w:t>
            </w:r>
            <w:r w:rsidRPr="00F85303">
              <w:rPr>
                <w:rFonts w:ascii="Tahoma" w:eastAsia="Calibri" w:hAnsi="Tahoma" w:cs="Tahoma"/>
                <w:color w:val="auto"/>
                <w:sz w:val="20"/>
                <w:szCs w:val="20"/>
                <w:shd w:val="clear" w:color="auto" w:fill="FFFFFF"/>
                <w:lang w:val="sr-Latn-BA" w:eastAsia="en-US"/>
              </w:rPr>
              <w:t>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samo</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ako</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su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sastavljene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pisanoj</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formi</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vidu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aneksa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Ugovora</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i</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ako</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su</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ih</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potpisale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obje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Ugovorne</w:t>
            </w:r>
            <w:r w:rsidRPr="00F85303">
              <w:rPr>
                <w:rFonts w:ascii="Tahoma" w:eastAsia="Calibri" w:hAnsi="Tahoma" w:cs="Tahoma"/>
                <w:color w:val="auto"/>
                <w:sz w:val="20"/>
                <w:szCs w:val="20"/>
                <w:shd w:val="clear" w:color="auto" w:fill="FFFFFF"/>
                <w:lang w:val="sr-Cyrl-BA" w:eastAsia="en-US"/>
              </w:rPr>
              <w:t xml:space="preserve"> </w:t>
            </w:r>
            <w:r w:rsidRPr="00F85303">
              <w:rPr>
                <w:rFonts w:ascii="Tahoma" w:eastAsia="Calibri" w:hAnsi="Tahoma" w:cs="Tahoma"/>
                <w:color w:val="auto"/>
                <w:sz w:val="20"/>
                <w:szCs w:val="20"/>
                <w:shd w:val="clear" w:color="auto" w:fill="FFFFFF"/>
                <w:lang w:val="sr-Latn-BA" w:eastAsia="en-US"/>
              </w:rPr>
              <w:t>strane</w:t>
            </w:r>
            <w:r w:rsidRPr="00F85303">
              <w:rPr>
                <w:rFonts w:ascii="Tahoma" w:eastAsia="Calibri" w:hAnsi="Tahoma" w:cs="Tahoma"/>
                <w:color w:val="auto"/>
                <w:sz w:val="20"/>
                <w:szCs w:val="20"/>
                <w:shd w:val="clear" w:color="auto" w:fill="FFFFFF"/>
                <w:lang w:val="sr-Cyrl-BA" w:eastAsia="en-US"/>
              </w:rPr>
              <w:t>.</w:t>
            </w: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p>
          <w:p w:rsidR="00261629" w:rsidRPr="00F85303" w:rsidRDefault="00261629" w:rsidP="00261629">
            <w:pPr>
              <w:jc w:val="both"/>
              <w:rPr>
                <w:rFonts w:ascii="Tahoma" w:eastAsia="Calibri" w:hAnsi="Tahoma" w:cs="Tahoma"/>
                <w:color w:val="auto"/>
                <w:sz w:val="20"/>
                <w:szCs w:val="20"/>
                <w:shd w:val="clear" w:color="auto" w:fill="FFFFFF"/>
                <w:lang w:val="sr-Latn-BA" w:eastAsia="en-US"/>
              </w:rPr>
            </w:pPr>
            <w:r w:rsidRPr="00F85303">
              <w:rPr>
                <w:rFonts w:ascii="Tahoma" w:eastAsia="Calibri" w:hAnsi="Tahoma" w:cs="Tahoma"/>
                <w:color w:val="auto"/>
                <w:sz w:val="20"/>
                <w:szCs w:val="20"/>
                <w:shd w:val="clear" w:color="auto" w:fill="FFFFFF"/>
                <w:lang w:val="sr-Latn-BA" w:eastAsia="en-US"/>
              </w:rPr>
              <w:t>11.5.</w:t>
            </w:r>
            <w:r w:rsidR="0030112F" w:rsidRPr="00F85303">
              <w:rPr>
                <w:rFonts w:ascii="Tahoma" w:eastAsia="Calibri" w:hAnsi="Tahoma" w:cs="Tahoma"/>
                <w:color w:val="auto"/>
                <w:sz w:val="20"/>
                <w:szCs w:val="20"/>
                <w:shd w:val="clear" w:color="auto" w:fill="FFFFFF"/>
                <w:lang w:val="sr-Latn-BA" w:eastAsia="en-US"/>
              </w:rPr>
              <w:t xml:space="preserve"> </w:t>
            </w:r>
            <w:r w:rsidRPr="00F85303">
              <w:rPr>
                <w:rFonts w:ascii="Tahoma" w:eastAsia="Calibri" w:hAnsi="Tahoma" w:cs="Tahoma"/>
                <w:color w:val="auto"/>
                <w:sz w:val="20"/>
                <w:szCs w:val="20"/>
                <w:shd w:val="clear" w:color="auto" w:fill="FFFFFF"/>
                <w:lang w:val="sr-Latn-BA" w:eastAsia="en-US"/>
              </w:rPr>
              <w:t>Prilikom promjene naziva (imena) Ugovornih strana, njihovih pravnih statuta i pravne odgovornosti, adresa i bankarskih podataka, Ugovorna strana, kod koje je došlo do izmjena, je dužna da u roku od tri dana o tome obavijesti drugu Ugovornu stranu.</w:t>
            </w:r>
          </w:p>
          <w:p w:rsidR="0030112F" w:rsidRPr="00F85303" w:rsidRDefault="0030112F" w:rsidP="00261629">
            <w:pPr>
              <w:jc w:val="both"/>
              <w:rPr>
                <w:rFonts w:ascii="Tahoma" w:eastAsia="Calibri" w:hAnsi="Tahoma" w:cs="Tahoma"/>
                <w:color w:val="auto"/>
                <w:sz w:val="20"/>
                <w:szCs w:val="20"/>
                <w:shd w:val="clear" w:color="auto" w:fill="FFFFFF"/>
                <w:lang w:val="es-SV" w:eastAsia="en-US"/>
              </w:rPr>
            </w:pPr>
          </w:p>
          <w:p w:rsidR="00261629" w:rsidRPr="00F85303" w:rsidRDefault="00261629" w:rsidP="00261629">
            <w:pPr>
              <w:jc w:val="both"/>
              <w:rPr>
                <w:rFonts w:ascii="Tahoma" w:eastAsia="Calibri" w:hAnsi="Tahoma" w:cs="Tahoma"/>
                <w:color w:val="auto"/>
                <w:sz w:val="20"/>
                <w:szCs w:val="20"/>
                <w:shd w:val="clear" w:color="auto" w:fill="FFFFFF"/>
                <w:lang w:val="es-SV" w:eastAsia="en-US"/>
              </w:rPr>
            </w:pPr>
            <w:r w:rsidRPr="00F85303">
              <w:rPr>
                <w:rFonts w:ascii="Tahoma" w:eastAsia="Calibri" w:hAnsi="Tahoma" w:cs="Tahoma"/>
                <w:color w:val="auto"/>
                <w:sz w:val="20"/>
                <w:szCs w:val="20"/>
                <w:shd w:val="clear" w:color="auto" w:fill="FFFFFF"/>
                <w:lang w:val="es-SV" w:eastAsia="en-US"/>
              </w:rPr>
              <w:t>1</w:t>
            </w:r>
            <w:r w:rsidRPr="00F85303">
              <w:rPr>
                <w:rFonts w:ascii="Tahoma" w:eastAsia="Calibri" w:hAnsi="Tahoma" w:cs="Tahoma"/>
                <w:color w:val="auto"/>
                <w:sz w:val="20"/>
                <w:szCs w:val="20"/>
                <w:shd w:val="clear" w:color="auto" w:fill="FFFFFF"/>
                <w:lang w:val="sr-Latn-BA" w:eastAsia="en-US"/>
              </w:rPr>
              <w:t>1</w:t>
            </w:r>
            <w:r w:rsidRPr="00F85303">
              <w:rPr>
                <w:rFonts w:ascii="Tahoma" w:eastAsia="Calibri" w:hAnsi="Tahoma" w:cs="Tahoma"/>
                <w:color w:val="auto"/>
                <w:sz w:val="20"/>
                <w:szCs w:val="20"/>
                <w:shd w:val="clear" w:color="auto" w:fill="FFFFFF"/>
                <w:lang w:val="es-SV" w:eastAsia="en-US"/>
              </w:rPr>
              <w:t>.</w:t>
            </w:r>
            <w:r w:rsidRPr="00F85303">
              <w:rPr>
                <w:rFonts w:ascii="Tahoma" w:eastAsia="Calibri" w:hAnsi="Tahoma" w:cs="Tahoma"/>
                <w:color w:val="auto"/>
                <w:sz w:val="20"/>
                <w:szCs w:val="20"/>
                <w:shd w:val="clear" w:color="auto" w:fill="FFFFFF"/>
                <w:lang w:val="sr-Latn-BA" w:eastAsia="en-US"/>
              </w:rPr>
              <w:t>6</w:t>
            </w:r>
            <w:r w:rsidRPr="00F85303">
              <w:rPr>
                <w:rFonts w:ascii="Tahoma" w:eastAsia="Calibri" w:hAnsi="Tahoma" w:cs="Tahoma"/>
                <w:color w:val="auto"/>
                <w:sz w:val="20"/>
                <w:szCs w:val="20"/>
                <w:shd w:val="clear" w:color="auto" w:fill="FFFFFF"/>
                <w:lang w:val="es-SV" w:eastAsia="en-US"/>
              </w:rPr>
              <w:t>. Nijedna od Ugovornih strana nema pravo predati svoje obaveze po ovom Ugovoru trećoj strani bez pisane saglasnosti druge Ugovorne strane.</w:t>
            </w:r>
          </w:p>
          <w:p w:rsidR="00261629" w:rsidRPr="00F85303" w:rsidRDefault="00261629" w:rsidP="00261629">
            <w:pPr>
              <w:jc w:val="both"/>
              <w:rPr>
                <w:rFonts w:ascii="Tahoma" w:eastAsia="Calibri" w:hAnsi="Tahoma" w:cs="Tahoma"/>
                <w:color w:val="auto"/>
                <w:sz w:val="20"/>
                <w:szCs w:val="20"/>
                <w:shd w:val="clear" w:color="auto" w:fill="FFFFFF"/>
                <w:lang w:val="es-SV" w:eastAsia="en-US"/>
              </w:rPr>
            </w:pPr>
          </w:p>
          <w:p w:rsidR="00261629" w:rsidRPr="00F85303" w:rsidRDefault="00261629" w:rsidP="00261629">
            <w:pPr>
              <w:jc w:val="both"/>
              <w:rPr>
                <w:rFonts w:ascii="Tahoma" w:eastAsia="Calibri" w:hAnsi="Tahoma" w:cs="Tahoma"/>
                <w:color w:val="auto"/>
                <w:sz w:val="20"/>
                <w:szCs w:val="20"/>
                <w:shd w:val="clear" w:color="auto" w:fill="FFFFFF"/>
                <w:lang w:val="es-SV" w:eastAsia="en-US"/>
              </w:rPr>
            </w:pPr>
            <w:r w:rsidRPr="00F85303">
              <w:rPr>
                <w:rFonts w:ascii="Tahoma" w:eastAsia="Calibri" w:hAnsi="Tahoma" w:cs="Tahoma"/>
                <w:color w:val="auto"/>
                <w:sz w:val="20"/>
                <w:szCs w:val="20"/>
                <w:shd w:val="clear" w:color="auto" w:fill="FFFFFF"/>
                <w:lang w:val="es-SV" w:eastAsia="en-US"/>
              </w:rPr>
              <w:t>1</w:t>
            </w:r>
            <w:r w:rsidRPr="00F85303">
              <w:rPr>
                <w:rFonts w:ascii="Tahoma" w:eastAsia="Calibri" w:hAnsi="Tahoma" w:cs="Tahoma"/>
                <w:color w:val="auto"/>
                <w:sz w:val="20"/>
                <w:szCs w:val="20"/>
                <w:shd w:val="clear" w:color="auto" w:fill="FFFFFF"/>
                <w:lang w:val="sr-Latn-BA" w:eastAsia="en-US"/>
              </w:rPr>
              <w:t>1</w:t>
            </w:r>
            <w:r w:rsidRPr="00F85303">
              <w:rPr>
                <w:rFonts w:ascii="Tahoma" w:eastAsia="Calibri" w:hAnsi="Tahoma" w:cs="Tahoma"/>
                <w:color w:val="auto"/>
                <w:sz w:val="20"/>
                <w:szCs w:val="20"/>
                <w:shd w:val="clear" w:color="auto" w:fill="FFFFFF"/>
                <w:lang w:val="es-SV" w:eastAsia="en-US"/>
              </w:rPr>
              <w:t>.</w:t>
            </w:r>
            <w:r w:rsidRPr="00F85303">
              <w:rPr>
                <w:rFonts w:ascii="Tahoma" w:eastAsia="Calibri" w:hAnsi="Tahoma" w:cs="Tahoma"/>
                <w:color w:val="auto"/>
                <w:sz w:val="20"/>
                <w:szCs w:val="20"/>
                <w:shd w:val="clear" w:color="auto" w:fill="FFFFFF"/>
                <w:lang w:val="sr-Latn-BA" w:eastAsia="en-US"/>
              </w:rPr>
              <w:t>7</w:t>
            </w:r>
            <w:r w:rsidRPr="00F85303">
              <w:rPr>
                <w:rFonts w:ascii="Tahoma" w:eastAsia="Calibri" w:hAnsi="Tahoma" w:cs="Tahoma"/>
                <w:color w:val="auto"/>
                <w:sz w:val="20"/>
                <w:szCs w:val="20"/>
                <w:shd w:val="clear" w:color="auto" w:fill="FFFFFF"/>
                <w:lang w:val="es-SV" w:eastAsia="en-US"/>
              </w:rPr>
              <w:t xml:space="preserve"> Ugovorne strane su saglasne da, ukoliko u bilo kom trenutku bilo koji član ovog Ugovora jeste ili postane nezakonit, nepravosnažan ili neprim</w:t>
            </w:r>
            <w:r w:rsidRPr="00F85303">
              <w:rPr>
                <w:rFonts w:ascii="Tahoma" w:eastAsia="Calibri" w:hAnsi="Tahoma" w:cs="Tahoma"/>
                <w:color w:val="auto"/>
                <w:sz w:val="20"/>
                <w:szCs w:val="20"/>
                <w:shd w:val="clear" w:color="auto" w:fill="FFFFFF"/>
                <w:lang w:eastAsia="en-US"/>
              </w:rPr>
              <w:t>ј</w:t>
            </w:r>
            <w:r w:rsidRPr="00F85303">
              <w:rPr>
                <w:rFonts w:ascii="Tahoma" w:eastAsia="Calibri" w:hAnsi="Tahoma" w:cs="Tahoma"/>
                <w:color w:val="auto"/>
                <w:sz w:val="20"/>
                <w:szCs w:val="20"/>
                <w:shd w:val="clear" w:color="auto" w:fill="FFFFFF"/>
                <w:lang w:val="es-SV" w:eastAsia="en-US"/>
              </w:rPr>
              <w:t>enljiv u bilo kom pogledu, onda zakonitost, pravosnažnost ili primjenljivost ostalih članova ovog Ugovora neće biti narušena.</w:t>
            </w:r>
          </w:p>
          <w:p w:rsidR="00261629" w:rsidRPr="00F85303" w:rsidRDefault="00261629" w:rsidP="00261629">
            <w:pPr>
              <w:jc w:val="both"/>
              <w:rPr>
                <w:rFonts w:ascii="Tahoma" w:eastAsia="Calibri" w:hAnsi="Tahoma" w:cs="Tahoma"/>
                <w:color w:val="auto"/>
                <w:sz w:val="20"/>
                <w:szCs w:val="20"/>
                <w:shd w:val="clear" w:color="auto" w:fill="FFFFFF"/>
                <w:lang w:val="es-SV" w:eastAsia="en-US"/>
              </w:rPr>
            </w:pPr>
          </w:p>
          <w:p w:rsidR="00261629" w:rsidRPr="00F85303" w:rsidRDefault="00261629" w:rsidP="00261629">
            <w:pPr>
              <w:jc w:val="both"/>
              <w:rPr>
                <w:rFonts w:ascii="Tahoma" w:hAnsi="Tahoma" w:cs="Tahoma"/>
                <w:sz w:val="20"/>
                <w:szCs w:val="20"/>
                <w:lang w:val="es-SV"/>
              </w:rPr>
            </w:pPr>
            <w:r w:rsidRPr="00F85303">
              <w:rPr>
                <w:rFonts w:ascii="Tahoma" w:eastAsia="Calibri" w:hAnsi="Tahoma" w:cs="Tahoma"/>
                <w:color w:val="auto"/>
                <w:sz w:val="20"/>
                <w:szCs w:val="20"/>
                <w:shd w:val="clear" w:color="auto" w:fill="FFFFFF"/>
                <w:lang w:val="es-SV" w:eastAsia="en-US"/>
              </w:rPr>
              <w:t xml:space="preserve">11.8. </w:t>
            </w:r>
            <w:r w:rsidRPr="00F85303">
              <w:rPr>
                <w:rFonts w:ascii="Tahoma" w:hAnsi="Tahoma" w:cs="Tahoma"/>
                <w:sz w:val="20"/>
                <w:szCs w:val="20"/>
                <w:lang w:val="es-SV"/>
              </w:rPr>
              <w:t xml:space="preserve">Ovaj ugovor je sastavljen u 2 (dva) primjerka na srpskom i ruskom, po jedan primjerak za svaku stranu. </w:t>
            </w:r>
          </w:p>
          <w:p w:rsidR="00261629" w:rsidRPr="00F85303" w:rsidRDefault="00261629" w:rsidP="00261629">
            <w:pPr>
              <w:tabs>
                <w:tab w:val="left" w:pos="3555"/>
              </w:tabs>
              <w:jc w:val="both"/>
              <w:rPr>
                <w:rFonts w:ascii="Tahoma" w:hAnsi="Tahoma" w:cs="Tahoma"/>
                <w:sz w:val="20"/>
                <w:szCs w:val="20"/>
                <w:lang w:val="es-SV"/>
              </w:rPr>
            </w:pPr>
            <w:r w:rsidRPr="00F85303">
              <w:rPr>
                <w:rFonts w:ascii="Tahoma" w:hAnsi="Tahoma" w:cs="Tahoma"/>
                <w:sz w:val="20"/>
                <w:szCs w:val="20"/>
                <w:lang w:val="es-SV"/>
              </w:rPr>
              <w:tab/>
            </w:r>
          </w:p>
          <w:p w:rsidR="00261629" w:rsidRPr="00F85303" w:rsidRDefault="00261629" w:rsidP="00261629">
            <w:pPr>
              <w:jc w:val="both"/>
              <w:rPr>
                <w:rFonts w:ascii="Tahoma" w:hAnsi="Tahoma" w:cs="Tahoma"/>
                <w:sz w:val="20"/>
                <w:szCs w:val="20"/>
                <w:lang w:val="es-SV"/>
              </w:rPr>
            </w:pPr>
            <w:r w:rsidRPr="00F85303">
              <w:rPr>
                <w:rFonts w:ascii="Tahoma" w:hAnsi="Tahoma" w:cs="Tahoma"/>
                <w:sz w:val="20"/>
                <w:szCs w:val="20"/>
                <w:lang w:val="es-SV"/>
              </w:rPr>
              <w:t>11.9. U slučaju različitog tumačenja teksta prednost ima tekst na srpskom jeziku.</w:t>
            </w:r>
          </w:p>
          <w:p w:rsidR="00261629" w:rsidRPr="00F85303" w:rsidRDefault="00261629" w:rsidP="00261629">
            <w:pPr>
              <w:jc w:val="both"/>
              <w:rPr>
                <w:rFonts w:ascii="Tahoma" w:hAnsi="Tahoma" w:cs="Tahoma"/>
                <w:b/>
                <w:sz w:val="20"/>
                <w:szCs w:val="20"/>
                <w:lang w:val="es-SV"/>
              </w:rPr>
            </w:pPr>
          </w:p>
          <w:p w:rsidR="00261629" w:rsidRPr="00F85303" w:rsidRDefault="00261629" w:rsidP="00261629">
            <w:pPr>
              <w:jc w:val="both"/>
              <w:rPr>
                <w:rFonts w:ascii="Tahoma" w:hAnsi="Tahoma" w:cs="Tahoma"/>
                <w:b/>
                <w:sz w:val="20"/>
                <w:szCs w:val="20"/>
                <w:lang w:val="es-SV"/>
              </w:rPr>
            </w:pPr>
          </w:p>
          <w:p w:rsidR="00261629" w:rsidRPr="00F85303" w:rsidRDefault="00261629" w:rsidP="00261629">
            <w:pPr>
              <w:jc w:val="both"/>
              <w:rPr>
                <w:rFonts w:ascii="Tahoma" w:hAnsi="Tahoma" w:cs="Tahoma"/>
                <w:b/>
                <w:sz w:val="20"/>
                <w:szCs w:val="20"/>
                <w:lang w:val="es-SV"/>
              </w:rPr>
            </w:pPr>
            <w:r w:rsidRPr="00F85303">
              <w:rPr>
                <w:rFonts w:ascii="Tahoma" w:hAnsi="Tahoma" w:cs="Tahoma"/>
                <w:b/>
                <w:sz w:val="20"/>
                <w:szCs w:val="20"/>
                <w:lang w:val="es-SV"/>
              </w:rPr>
              <w:t>12. ROK VAŽENJA UGOVORA</w:t>
            </w:r>
          </w:p>
          <w:p w:rsidR="00261629" w:rsidRPr="00F85303" w:rsidRDefault="00261629" w:rsidP="00261629">
            <w:pPr>
              <w:suppressAutoHyphens/>
              <w:snapToGrid w:val="0"/>
              <w:jc w:val="both"/>
              <w:rPr>
                <w:rFonts w:ascii="Tahoma" w:hAnsi="Tahoma" w:cs="Tahoma"/>
                <w:sz w:val="20"/>
                <w:szCs w:val="20"/>
                <w:lang w:val="sr-Latn-BA" w:eastAsia="ar-SA"/>
              </w:rPr>
            </w:pPr>
            <w:r w:rsidRPr="00F85303">
              <w:rPr>
                <w:rFonts w:ascii="Tahoma" w:hAnsi="Tahoma" w:cs="Tahoma"/>
                <w:sz w:val="20"/>
                <w:szCs w:val="20"/>
                <w:lang w:val="es-SV"/>
              </w:rPr>
              <w:t xml:space="preserve">12.1. </w:t>
            </w:r>
            <w:r w:rsidRPr="00F85303">
              <w:rPr>
                <w:rFonts w:ascii="Tahoma" w:hAnsi="Tahoma" w:cs="Tahoma"/>
                <w:sz w:val="20"/>
                <w:szCs w:val="20"/>
                <w:lang w:val="sr-Latn-BA" w:eastAsia="ar-SA"/>
              </w:rPr>
              <w:t>Ovaj Ugovor stupa na snagu sa danom njegovog potpisivanja i važi dok ugovorne strane ne izvrše svoje ugovrene obaveze, ako ne bude ranije raskinut u skladu sa uslovima ovog Ugovora ili važećim zakonom.</w:t>
            </w:r>
          </w:p>
          <w:p w:rsidR="00261629" w:rsidRPr="00F85303" w:rsidRDefault="00261629" w:rsidP="00261629">
            <w:pPr>
              <w:jc w:val="both"/>
              <w:rPr>
                <w:rFonts w:ascii="Tahoma" w:hAnsi="Tahoma" w:cs="Tahoma"/>
                <w:b/>
                <w:sz w:val="20"/>
                <w:szCs w:val="20"/>
                <w:lang w:val="en-GB"/>
              </w:rPr>
            </w:pPr>
          </w:p>
          <w:p w:rsidR="00261629" w:rsidRPr="00F85303" w:rsidRDefault="00261629" w:rsidP="00261629">
            <w:pPr>
              <w:jc w:val="both"/>
              <w:rPr>
                <w:rFonts w:ascii="Tahoma" w:hAnsi="Tahoma" w:cs="Tahoma"/>
                <w:b/>
                <w:sz w:val="20"/>
                <w:szCs w:val="20"/>
                <w:lang w:val="en-GB"/>
              </w:rPr>
            </w:pPr>
            <w:r w:rsidRPr="00F85303">
              <w:rPr>
                <w:rFonts w:ascii="Tahoma" w:hAnsi="Tahoma" w:cs="Tahoma"/>
                <w:b/>
                <w:sz w:val="20"/>
                <w:szCs w:val="20"/>
                <w:lang w:val="en-GB"/>
              </w:rPr>
              <w:t xml:space="preserve">13. PRILOZI UGOVORA </w:t>
            </w:r>
          </w:p>
          <w:p w:rsidR="00261629" w:rsidRPr="00F85303" w:rsidRDefault="00261629" w:rsidP="00261629">
            <w:pPr>
              <w:jc w:val="both"/>
              <w:rPr>
                <w:rFonts w:ascii="Tahoma" w:hAnsi="Tahoma" w:cs="Tahoma"/>
                <w:sz w:val="20"/>
                <w:szCs w:val="20"/>
                <w:lang w:val="en-GB"/>
              </w:rPr>
            </w:pPr>
            <w:r w:rsidRPr="00F85303">
              <w:rPr>
                <w:rFonts w:ascii="Tahoma" w:hAnsi="Tahoma" w:cs="Tahoma"/>
                <w:sz w:val="20"/>
                <w:szCs w:val="20"/>
                <w:lang w:val="en-GB"/>
              </w:rPr>
              <w:t>13.1. Uz ovaj Ugovor se prilažu i čine njegov sastavni dio:</w:t>
            </w:r>
          </w:p>
          <w:p w:rsidR="00261629" w:rsidRPr="00F85303" w:rsidRDefault="00261629" w:rsidP="00B50205">
            <w:pPr>
              <w:pStyle w:val="ListParagraph"/>
              <w:numPr>
                <w:ilvl w:val="0"/>
                <w:numId w:val="6"/>
              </w:numPr>
              <w:ind w:left="0"/>
              <w:jc w:val="both"/>
              <w:rPr>
                <w:rFonts w:ascii="Tahoma" w:hAnsi="Tahoma" w:cs="Tahoma"/>
                <w:sz w:val="20"/>
                <w:szCs w:val="20"/>
                <w:lang w:val="en-GB"/>
              </w:rPr>
            </w:pPr>
            <w:r w:rsidRPr="00F85303">
              <w:rPr>
                <w:rFonts w:ascii="Tahoma" w:hAnsi="Tahoma" w:cs="Tahoma"/>
                <w:sz w:val="20"/>
                <w:szCs w:val="20"/>
                <w:lang w:val="en-GB"/>
              </w:rPr>
              <w:t>Prilog br.1 „</w:t>
            </w:r>
            <w:r w:rsidRPr="00F85303">
              <w:rPr>
                <w:rFonts w:ascii="Tahoma" w:hAnsi="Tahoma" w:cs="Tahoma"/>
                <w:sz w:val="20"/>
                <w:szCs w:val="20"/>
                <w:lang w:val="sr-Latn-BA"/>
              </w:rPr>
              <w:t>Opis usluge, količina i cijena</w:t>
            </w:r>
            <w:r w:rsidRPr="00F85303">
              <w:rPr>
                <w:rFonts w:ascii="Tahoma" w:hAnsi="Tahoma" w:cs="Tahoma"/>
                <w:sz w:val="20"/>
                <w:szCs w:val="20"/>
                <w:lang w:val="en-GB"/>
              </w:rPr>
              <w:t xml:space="preserve">“ </w:t>
            </w:r>
          </w:p>
          <w:p w:rsidR="00261629" w:rsidRPr="00F85303" w:rsidRDefault="00261629" w:rsidP="00B50205">
            <w:pPr>
              <w:pStyle w:val="ListParagraph"/>
              <w:numPr>
                <w:ilvl w:val="0"/>
                <w:numId w:val="6"/>
              </w:numPr>
              <w:ind w:left="0"/>
              <w:jc w:val="both"/>
              <w:rPr>
                <w:rFonts w:ascii="Tahoma" w:hAnsi="Tahoma" w:cs="Tahoma"/>
                <w:sz w:val="20"/>
                <w:szCs w:val="20"/>
                <w:lang w:val="en-GB"/>
              </w:rPr>
            </w:pPr>
            <w:r w:rsidRPr="00F85303">
              <w:rPr>
                <w:rFonts w:ascii="Tahoma" w:hAnsi="Tahoma" w:cs="Tahoma"/>
                <w:sz w:val="20"/>
                <w:szCs w:val="20"/>
                <w:lang w:val="en-GB"/>
              </w:rPr>
              <w:t>Prilog br.</w:t>
            </w:r>
            <w:r w:rsidRPr="00F85303">
              <w:rPr>
                <w:rFonts w:ascii="Tahoma" w:hAnsi="Tahoma" w:cs="Tahoma"/>
                <w:sz w:val="20"/>
                <w:szCs w:val="20"/>
                <w:lang w:val="sr-Latn-BA"/>
              </w:rPr>
              <w:t>2 „Akt o primopredaji izvršene usluge</w:t>
            </w:r>
          </w:p>
          <w:p w:rsidR="00261629" w:rsidRPr="00F85303" w:rsidRDefault="00261629" w:rsidP="00B50205">
            <w:pPr>
              <w:pStyle w:val="ListParagraph"/>
              <w:numPr>
                <w:ilvl w:val="0"/>
                <w:numId w:val="6"/>
              </w:numPr>
              <w:ind w:left="0"/>
              <w:jc w:val="both"/>
              <w:rPr>
                <w:rFonts w:ascii="Tahoma" w:hAnsi="Tahoma" w:cs="Tahoma"/>
                <w:sz w:val="20"/>
                <w:szCs w:val="20"/>
                <w:lang w:val="en-GB"/>
              </w:rPr>
            </w:pPr>
            <w:r w:rsidRPr="00F85303">
              <w:rPr>
                <w:rFonts w:ascii="Tahoma" w:hAnsi="Tahoma" w:cs="Tahoma"/>
                <w:sz w:val="20"/>
                <w:szCs w:val="20"/>
                <w:lang w:val="sr-Latn-BA"/>
              </w:rPr>
              <w:t>Prilog br.3 „</w:t>
            </w:r>
            <w:r w:rsidRPr="00F85303">
              <w:rPr>
                <w:rFonts w:ascii="Tahoma" w:hAnsi="Tahoma" w:cs="Tahoma"/>
                <w:color w:val="auto"/>
                <w:sz w:val="20"/>
                <w:szCs w:val="20"/>
                <w:lang w:val="sr-Latn-RS" w:eastAsia="en-US"/>
              </w:rPr>
              <w:t>Tehnički zadatak’’</w:t>
            </w:r>
          </w:p>
          <w:p w:rsidR="00261629" w:rsidRPr="00F85303" w:rsidRDefault="00261629" w:rsidP="00261629">
            <w:pPr>
              <w:jc w:val="both"/>
              <w:rPr>
                <w:rFonts w:ascii="Tahoma" w:hAnsi="Tahoma" w:cs="Tahoma"/>
                <w:sz w:val="20"/>
                <w:szCs w:val="20"/>
                <w:lang w:val="sr-Latn-BA"/>
              </w:rPr>
            </w:pPr>
          </w:p>
        </w:tc>
      </w:tr>
      <w:tr w:rsidR="00261629" w:rsidRPr="00F85303" w:rsidTr="001048E3">
        <w:tc>
          <w:tcPr>
            <w:tcW w:w="5098" w:type="dxa"/>
          </w:tcPr>
          <w:p w:rsidR="00261629" w:rsidRPr="00F85303" w:rsidRDefault="00261629" w:rsidP="001048E3">
            <w:pPr>
              <w:jc w:val="both"/>
              <w:rPr>
                <w:rFonts w:ascii="Tahoma" w:hAnsi="Tahoma" w:cs="Tahoma"/>
                <w:b/>
                <w:noProof/>
                <w:sz w:val="20"/>
                <w:szCs w:val="20"/>
              </w:rPr>
            </w:pPr>
          </w:p>
          <w:p w:rsidR="00261629" w:rsidRPr="00F85303" w:rsidRDefault="00261629" w:rsidP="001048E3">
            <w:pPr>
              <w:jc w:val="both"/>
              <w:rPr>
                <w:rFonts w:ascii="Tahoma" w:hAnsi="Tahoma" w:cs="Tahoma"/>
                <w:noProof/>
                <w:sz w:val="20"/>
                <w:szCs w:val="20"/>
                <w:lang w:val="sr-Latn-BA"/>
              </w:rPr>
            </w:pPr>
            <w:r w:rsidRPr="00F85303">
              <w:rPr>
                <w:rFonts w:ascii="Tahoma" w:hAnsi="Tahoma" w:cs="Tahoma"/>
                <w:b/>
                <w:noProof/>
                <w:sz w:val="20"/>
                <w:szCs w:val="20"/>
              </w:rPr>
              <w:t>1</w:t>
            </w:r>
            <w:r w:rsidRPr="00F85303">
              <w:rPr>
                <w:rFonts w:ascii="Tahoma" w:hAnsi="Tahoma" w:cs="Tahoma"/>
                <w:b/>
                <w:noProof/>
                <w:sz w:val="20"/>
                <w:szCs w:val="20"/>
                <w:lang w:val="sr-Cyrl-BA"/>
              </w:rPr>
              <w:t>4</w:t>
            </w:r>
            <w:r w:rsidRPr="00F85303">
              <w:rPr>
                <w:rFonts w:ascii="Tahoma" w:hAnsi="Tahoma" w:cs="Tahoma"/>
                <w:b/>
                <w:noProof/>
                <w:sz w:val="20"/>
                <w:szCs w:val="20"/>
              </w:rPr>
              <w:t xml:space="preserve">. </w:t>
            </w:r>
            <w:r w:rsidRPr="00F85303">
              <w:rPr>
                <w:rFonts w:ascii="Tahoma" w:hAnsi="Tahoma" w:cs="Tahoma"/>
                <w:b/>
                <w:noProof/>
                <w:sz w:val="20"/>
                <w:szCs w:val="20"/>
                <w:lang w:val="sr-Latn-BA"/>
              </w:rPr>
              <w:t>REKVIZITE STRANA</w:t>
            </w:r>
          </w:p>
        </w:tc>
      </w:tr>
      <w:tr w:rsidR="00261629" w:rsidRPr="00F85303" w:rsidTr="001048E3">
        <w:tc>
          <w:tcPr>
            <w:tcW w:w="5098" w:type="dxa"/>
          </w:tcPr>
          <w:p w:rsidR="0030112F" w:rsidRPr="00F85303" w:rsidRDefault="0030112F" w:rsidP="001048E3">
            <w:pPr>
              <w:snapToGrid w:val="0"/>
              <w:jc w:val="both"/>
              <w:rPr>
                <w:rFonts w:ascii="Tahoma" w:hAnsi="Tahoma" w:cs="Tahoma"/>
                <w:b/>
                <w:noProof/>
                <w:sz w:val="20"/>
                <w:szCs w:val="20"/>
                <w:lang w:val="sr-Latn-BA"/>
              </w:rPr>
            </w:pPr>
          </w:p>
          <w:p w:rsidR="00261629" w:rsidRPr="00F85303" w:rsidRDefault="00261629" w:rsidP="001048E3">
            <w:pPr>
              <w:snapToGrid w:val="0"/>
              <w:jc w:val="both"/>
              <w:rPr>
                <w:rFonts w:ascii="Tahoma" w:hAnsi="Tahoma" w:cs="Tahoma"/>
                <w:b/>
                <w:noProof/>
                <w:sz w:val="20"/>
                <w:szCs w:val="20"/>
                <w:lang w:val="en-GB"/>
              </w:rPr>
            </w:pPr>
            <w:r w:rsidRPr="00F85303">
              <w:rPr>
                <w:rFonts w:ascii="Tahoma" w:hAnsi="Tahoma" w:cs="Tahoma"/>
                <w:b/>
                <w:noProof/>
                <w:sz w:val="20"/>
                <w:szCs w:val="20"/>
                <w:lang w:val="sr-Latn-BA"/>
              </w:rPr>
              <w:t>NARUČILAC</w:t>
            </w:r>
            <w:r w:rsidRPr="00F85303">
              <w:rPr>
                <w:rFonts w:ascii="Tahoma" w:hAnsi="Tahoma" w:cs="Tahoma"/>
                <w:b/>
                <w:noProof/>
                <w:sz w:val="20"/>
                <w:szCs w:val="20"/>
                <w:lang w:val="en-GB"/>
              </w:rPr>
              <w:t>:</w:t>
            </w:r>
            <w:r w:rsidRPr="00F85303">
              <w:rPr>
                <w:rFonts w:ascii="Tahoma" w:hAnsi="Tahoma" w:cs="Tahoma"/>
                <w:sz w:val="20"/>
                <w:szCs w:val="20"/>
                <w:lang w:val="en-GB"/>
              </w:rPr>
              <w:t xml:space="preserve"> </w:t>
            </w:r>
            <w:r w:rsidR="0030112F" w:rsidRPr="00F85303">
              <w:rPr>
                <w:rFonts w:ascii="Tahoma" w:hAnsi="Tahoma" w:cs="Tahoma"/>
                <w:sz w:val="20"/>
                <w:szCs w:val="20"/>
                <w:lang w:val="en-GB"/>
              </w:rPr>
              <w:t xml:space="preserve">                                                               </w:t>
            </w:r>
            <w:r w:rsidR="0030112F" w:rsidRPr="00F85303">
              <w:rPr>
                <w:rFonts w:ascii="Tahoma" w:hAnsi="Tahoma" w:cs="Tahoma"/>
                <w:b/>
                <w:sz w:val="20"/>
                <w:szCs w:val="20"/>
                <w:lang w:val="en-GB"/>
              </w:rPr>
              <w:t>IZVRŠILAC:</w:t>
            </w:r>
            <w:r w:rsidR="0030112F" w:rsidRPr="00F85303">
              <w:rPr>
                <w:rFonts w:ascii="Tahoma" w:hAnsi="Tahoma" w:cs="Tahoma"/>
                <w:sz w:val="20"/>
                <w:szCs w:val="20"/>
                <w:lang w:val="en-GB"/>
              </w:rPr>
              <w:t xml:space="preserve">                      </w:t>
            </w:r>
          </w:p>
          <w:p w:rsidR="0030112F" w:rsidRPr="00F85303" w:rsidRDefault="0030112F" w:rsidP="0030112F">
            <w:pPr>
              <w:snapToGrid w:val="0"/>
              <w:jc w:val="both"/>
              <w:rPr>
                <w:rFonts w:ascii="Tahoma" w:hAnsi="Tahoma" w:cs="Tahoma"/>
                <w:b/>
                <w:noProof/>
                <w:sz w:val="20"/>
                <w:szCs w:val="20"/>
                <w:lang w:val="en-GB"/>
              </w:rPr>
            </w:pPr>
            <w:r w:rsidRPr="00F85303">
              <w:rPr>
                <w:rFonts w:ascii="Tahoma" w:hAnsi="Tahoma" w:cs="Tahoma"/>
                <w:b/>
                <w:noProof/>
                <w:sz w:val="20"/>
                <w:szCs w:val="20"/>
                <w:lang w:val="en-GB"/>
              </w:rPr>
              <w:t>„OPTIMA Grupa“ d.o.o. Banja Luka</w:t>
            </w:r>
          </w:p>
          <w:p w:rsidR="0030112F" w:rsidRPr="00F85303" w:rsidRDefault="0030112F" w:rsidP="0030112F">
            <w:pPr>
              <w:snapToGrid w:val="0"/>
              <w:jc w:val="both"/>
              <w:rPr>
                <w:rFonts w:ascii="Tahoma" w:hAnsi="Tahoma" w:cs="Tahoma"/>
                <w:noProof/>
                <w:sz w:val="20"/>
                <w:szCs w:val="20"/>
                <w:lang w:val="en-GB"/>
              </w:rPr>
            </w:pPr>
            <w:r w:rsidRPr="00F85303">
              <w:rPr>
                <w:rFonts w:ascii="Tahoma" w:hAnsi="Tahoma" w:cs="Tahoma"/>
                <w:noProof/>
                <w:sz w:val="20"/>
                <w:szCs w:val="20"/>
                <w:lang w:val="en-GB"/>
              </w:rPr>
              <w:t>ul. Kralјa Alfonsa XIII br.37A</w:t>
            </w:r>
          </w:p>
          <w:p w:rsidR="0030112F" w:rsidRPr="00F85303" w:rsidRDefault="0030112F" w:rsidP="0030112F">
            <w:pPr>
              <w:snapToGrid w:val="0"/>
              <w:jc w:val="both"/>
              <w:rPr>
                <w:rFonts w:ascii="Tahoma" w:hAnsi="Tahoma" w:cs="Tahoma"/>
                <w:noProof/>
                <w:sz w:val="20"/>
                <w:szCs w:val="20"/>
                <w:lang w:val="en-GB"/>
              </w:rPr>
            </w:pPr>
            <w:r w:rsidRPr="00F85303">
              <w:rPr>
                <w:rFonts w:ascii="Tahoma" w:hAnsi="Tahoma" w:cs="Tahoma"/>
                <w:noProof/>
                <w:sz w:val="20"/>
                <w:szCs w:val="20"/>
                <w:lang w:val="en-GB"/>
              </w:rPr>
              <w:t>Matični broj: 11033156</w:t>
            </w:r>
          </w:p>
          <w:p w:rsidR="0030112F" w:rsidRPr="00F85303" w:rsidRDefault="0030112F" w:rsidP="0030112F">
            <w:pPr>
              <w:snapToGrid w:val="0"/>
              <w:jc w:val="both"/>
              <w:rPr>
                <w:rFonts w:ascii="Tahoma" w:hAnsi="Tahoma" w:cs="Tahoma"/>
                <w:noProof/>
                <w:sz w:val="20"/>
                <w:szCs w:val="20"/>
                <w:lang w:val="en-GB"/>
              </w:rPr>
            </w:pPr>
            <w:r w:rsidRPr="00F85303">
              <w:rPr>
                <w:rFonts w:ascii="Tahoma" w:hAnsi="Tahoma" w:cs="Tahoma"/>
                <w:noProof/>
                <w:sz w:val="20"/>
                <w:szCs w:val="20"/>
                <w:lang w:val="en-GB"/>
              </w:rPr>
              <w:t>JIB: 4402785320005</w:t>
            </w:r>
          </w:p>
          <w:p w:rsidR="0030112F" w:rsidRPr="00F85303" w:rsidRDefault="0030112F" w:rsidP="0030112F">
            <w:pPr>
              <w:snapToGrid w:val="0"/>
              <w:jc w:val="both"/>
              <w:rPr>
                <w:rFonts w:ascii="Tahoma" w:hAnsi="Tahoma" w:cs="Tahoma"/>
                <w:noProof/>
                <w:sz w:val="20"/>
                <w:szCs w:val="20"/>
                <w:lang w:val="en-GB"/>
              </w:rPr>
            </w:pPr>
            <w:r w:rsidRPr="00F85303">
              <w:rPr>
                <w:rFonts w:ascii="Tahoma" w:hAnsi="Tahoma" w:cs="Tahoma"/>
                <w:noProof/>
                <w:sz w:val="20"/>
                <w:szCs w:val="20"/>
                <w:lang w:val="en-GB"/>
              </w:rPr>
              <w:t>PIB: 402785320005</w:t>
            </w:r>
          </w:p>
          <w:p w:rsidR="0030112F" w:rsidRPr="00F85303" w:rsidRDefault="0030112F" w:rsidP="0030112F">
            <w:pPr>
              <w:snapToGrid w:val="0"/>
              <w:jc w:val="both"/>
              <w:rPr>
                <w:rFonts w:ascii="Tahoma" w:hAnsi="Tahoma" w:cs="Tahoma"/>
                <w:noProof/>
                <w:sz w:val="20"/>
                <w:szCs w:val="20"/>
                <w:lang w:val="en-GB"/>
              </w:rPr>
            </w:pPr>
            <w:r w:rsidRPr="00F85303">
              <w:rPr>
                <w:rFonts w:ascii="Tahoma" w:hAnsi="Tahoma" w:cs="Tahoma"/>
                <w:noProof/>
                <w:sz w:val="20"/>
                <w:szCs w:val="20"/>
                <w:lang w:val="en-GB"/>
              </w:rPr>
              <w:t>Ž-r. br. 567-241-11000261-32</w:t>
            </w:r>
          </w:p>
          <w:p w:rsidR="00261629" w:rsidRPr="00F85303" w:rsidRDefault="0030112F" w:rsidP="0030112F">
            <w:pPr>
              <w:snapToGrid w:val="0"/>
              <w:jc w:val="both"/>
              <w:rPr>
                <w:rFonts w:ascii="Tahoma" w:hAnsi="Tahoma" w:cs="Tahoma"/>
                <w:noProof/>
                <w:sz w:val="20"/>
                <w:szCs w:val="20"/>
                <w:lang w:val="en-GB"/>
              </w:rPr>
            </w:pPr>
            <w:r w:rsidRPr="00F85303">
              <w:rPr>
                <w:rFonts w:ascii="Tahoma" w:hAnsi="Tahoma" w:cs="Tahoma"/>
                <w:noProof/>
                <w:sz w:val="20"/>
                <w:szCs w:val="20"/>
                <w:lang w:val="en-GB"/>
              </w:rPr>
              <w:t>Atos a.d. Banja Luka</w:t>
            </w:r>
          </w:p>
          <w:p w:rsidR="0030112F" w:rsidRPr="00F85303" w:rsidRDefault="0030112F" w:rsidP="0030112F">
            <w:pPr>
              <w:snapToGrid w:val="0"/>
              <w:jc w:val="both"/>
              <w:rPr>
                <w:rFonts w:ascii="Tahoma" w:hAnsi="Tahoma" w:cs="Tahoma"/>
                <w:noProof/>
                <w:sz w:val="20"/>
                <w:szCs w:val="20"/>
                <w:lang w:val="en-GB"/>
              </w:rPr>
            </w:pPr>
          </w:p>
          <w:p w:rsidR="0030112F" w:rsidRPr="00F85303" w:rsidRDefault="0030112F" w:rsidP="0030112F">
            <w:pPr>
              <w:snapToGrid w:val="0"/>
              <w:jc w:val="both"/>
              <w:rPr>
                <w:rFonts w:ascii="Tahoma" w:hAnsi="Tahoma" w:cs="Tahoma"/>
                <w:noProof/>
                <w:sz w:val="20"/>
                <w:szCs w:val="20"/>
                <w:lang w:val="en-GB"/>
              </w:rPr>
            </w:pPr>
          </w:p>
        </w:tc>
      </w:tr>
      <w:tr w:rsidR="0030112F" w:rsidRPr="00F85303" w:rsidTr="001048E3">
        <w:tc>
          <w:tcPr>
            <w:tcW w:w="5098" w:type="dxa"/>
          </w:tcPr>
          <w:p w:rsidR="0030112F" w:rsidRPr="00F85303" w:rsidRDefault="0030112F" w:rsidP="001048E3">
            <w:pPr>
              <w:snapToGrid w:val="0"/>
              <w:jc w:val="both"/>
              <w:rPr>
                <w:rFonts w:ascii="Tahoma" w:hAnsi="Tahoma" w:cs="Tahoma"/>
                <w:b/>
                <w:noProof/>
                <w:sz w:val="20"/>
                <w:szCs w:val="20"/>
                <w:lang w:val="sr-Latn-BA"/>
              </w:rPr>
            </w:pPr>
          </w:p>
        </w:tc>
      </w:tr>
    </w:tbl>
    <w:tbl>
      <w:tblPr>
        <w:tblW w:w="10980" w:type="dxa"/>
        <w:jc w:val="center"/>
        <w:tblLayout w:type="fixed"/>
        <w:tblCellMar>
          <w:left w:w="142" w:type="dxa"/>
          <w:right w:w="142" w:type="dxa"/>
        </w:tblCellMar>
        <w:tblLook w:val="0000" w:firstRow="0" w:lastRow="0" w:firstColumn="0" w:lastColumn="0" w:noHBand="0" w:noVBand="0"/>
      </w:tblPr>
      <w:tblGrid>
        <w:gridCol w:w="5103"/>
        <w:gridCol w:w="5877"/>
      </w:tblGrid>
      <w:tr w:rsidR="0030112F" w:rsidRPr="00F85303" w:rsidTr="001048E3">
        <w:trPr>
          <w:jc w:val="center"/>
        </w:trPr>
        <w:tc>
          <w:tcPr>
            <w:tcW w:w="5103" w:type="dxa"/>
          </w:tcPr>
          <w:p w:rsidR="0030112F" w:rsidRPr="00F85303" w:rsidRDefault="0030112F" w:rsidP="001048E3">
            <w:pPr>
              <w:snapToGrid w:val="0"/>
              <w:ind w:right="-234"/>
              <w:jc w:val="center"/>
              <w:rPr>
                <w:rFonts w:ascii="Tahoma" w:hAnsi="Tahoma" w:cs="Tahoma"/>
                <w:b/>
                <w:noProof/>
                <w:sz w:val="20"/>
                <w:szCs w:val="20"/>
                <w:lang w:val="sr-Cyrl-CS"/>
              </w:rPr>
            </w:pPr>
            <w:r w:rsidRPr="00F85303">
              <w:rPr>
                <w:rFonts w:ascii="Tahoma" w:hAnsi="Tahoma" w:cs="Tahoma"/>
                <w:b/>
                <w:noProof/>
                <w:sz w:val="20"/>
                <w:szCs w:val="20"/>
                <w:lang w:val="sr-Latn-BA"/>
              </w:rPr>
              <w:t>Naručilac</w:t>
            </w:r>
          </w:p>
          <w:p w:rsidR="0030112F" w:rsidRPr="00F85303" w:rsidRDefault="0030112F" w:rsidP="001048E3">
            <w:pPr>
              <w:snapToGrid w:val="0"/>
              <w:ind w:right="-234"/>
              <w:jc w:val="center"/>
              <w:rPr>
                <w:rFonts w:ascii="Tahoma" w:hAnsi="Tahoma" w:cs="Tahoma"/>
                <w:b/>
                <w:noProof/>
                <w:sz w:val="20"/>
                <w:szCs w:val="20"/>
                <w:lang w:val="sr-Cyrl-CS"/>
              </w:rPr>
            </w:pPr>
          </w:p>
          <w:p w:rsidR="0030112F" w:rsidRPr="00F85303" w:rsidRDefault="0030112F" w:rsidP="001048E3">
            <w:pPr>
              <w:snapToGrid w:val="0"/>
              <w:ind w:right="-234"/>
              <w:jc w:val="center"/>
              <w:rPr>
                <w:rFonts w:ascii="Tahoma" w:hAnsi="Tahoma" w:cs="Tahoma"/>
                <w:b/>
                <w:noProof/>
                <w:sz w:val="20"/>
                <w:szCs w:val="20"/>
                <w:lang w:val="sr-Cyrl-CS"/>
              </w:rPr>
            </w:pPr>
            <w:r w:rsidRPr="00F85303">
              <w:rPr>
                <w:rFonts w:ascii="Tahoma" w:hAnsi="Tahoma" w:cs="Tahoma"/>
                <w:b/>
                <w:noProof/>
                <w:sz w:val="20"/>
                <w:szCs w:val="20"/>
                <w:lang w:val="sr-Cyrl-CS"/>
              </w:rPr>
              <w:t>____________________</w:t>
            </w:r>
          </w:p>
          <w:p w:rsidR="0030112F" w:rsidRPr="00F85303" w:rsidRDefault="0030112F" w:rsidP="001048E3">
            <w:pPr>
              <w:snapToGrid w:val="0"/>
              <w:ind w:right="-234"/>
              <w:jc w:val="center"/>
              <w:rPr>
                <w:rFonts w:ascii="Tahoma" w:hAnsi="Tahoma" w:cs="Tahoma"/>
                <w:b/>
                <w:sz w:val="20"/>
                <w:szCs w:val="20"/>
                <w:lang w:val="sr-Latn-BA"/>
              </w:rPr>
            </w:pPr>
            <w:r w:rsidRPr="00F85303">
              <w:rPr>
                <w:rFonts w:ascii="Tahoma" w:hAnsi="Tahoma" w:cs="Tahoma"/>
                <w:sz w:val="20"/>
                <w:szCs w:val="20"/>
                <w:lang w:val="sr-Latn-BA"/>
              </w:rPr>
              <w:t>Direktor</w:t>
            </w:r>
            <w:r w:rsidRPr="00F85303">
              <w:rPr>
                <w:rFonts w:ascii="Tahoma" w:hAnsi="Tahoma" w:cs="Tahoma"/>
                <w:sz w:val="20"/>
                <w:szCs w:val="20"/>
                <w:lang w:val="sr-Cyrl-CS"/>
              </w:rPr>
              <w:t>,</w:t>
            </w:r>
            <w:r w:rsidRPr="00F85303">
              <w:rPr>
                <w:rFonts w:ascii="Tahoma" w:hAnsi="Tahoma" w:cs="Tahoma"/>
                <w:b/>
                <w:sz w:val="20"/>
                <w:szCs w:val="20"/>
                <w:lang w:val="sr-Cyrl-CS"/>
              </w:rPr>
              <w:t xml:space="preserve"> </w:t>
            </w:r>
            <w:r w:rsidRPr="00F85303">
              <w:rPr>
                <w:rFonts w:ascii="Tahoma" w:hAnsi="Tahoma" w:cs="Tahoma"/>
                <w:sz w:val="20"/>
                <w:szCs w:val="20"/>
                <w:lang w:val="sr-Latn-BA"/>
              </w:rPr>
              <w:t>Andrej Skladčikov</w:t>
            </w:r>
          </w:p>
        </w:tc>
        <w:tc>
          <w:tcPr>
            <w:tcW w:w="5877" w:type="dxa"/>
          </w:tcPr>
          <w:p w:rsidR="0030112F" w:rsidRPr="00F85303" w:rsidRDefault="0030112F" w:rsidP="001048E3">
            <w:pPr>
              <w:snapToGrid w:val="0"/>
              <w:jc w:val="center"/>
              <w:rPr>
                <w:rFonts w:ascii="Tahoma" w:hAnsi="Tahoma" w:cs="Tahoma"/>
                <w:b/>
                <w:sz w:val="20"/>
                <w:szCs w:val="20"/>
              </w:rPr>
            </w:pPr>
            <w:r w:rsidRPr="00F85303">
              <w:rPr>
                <w:rFonts w:ascii="Tahoma" w:hAnsi="Tahoma" w:cs="Tahoma"/>
                <w:b/>
                <w:sz w:val="20"/>
                <w:szCs w:val="20"/>
                <w:lang w:val="sr-Latn-BA"/>
              </w:rPr>
              <w:t>Izvršilac</w:t>
            </w:r>
          </w:p>
          <w:p w:rsidR="0030112F" w:rsidRPr="00F85303" w:rsidRDefault="0030112F" w:rsidP="001048E3">
            <w:pPr>
              <w:snapToGrid w:val="0"/>
              <w:jc w:val="center"/>
              <w:rPr>
                <w:rFonts w:ascii="Tahoma" w:hAnsi="Tahoma" w:cs="Tahoma"/>
                <w:b/>
                <w:sz w:val="20"/>
                <w:szCs w:val="20"/>
              </w:rPr>
            </w:pPr>
          </w:p>
          <w:p w:rsidR="0030112F" w:rsidRPr="00F85303" w:rsidRDefault="0030112F" w:rsidP="001048E3">
            <w:pPr>
              <w:snapToGrid w:val="0"/>
              <w:jc w:val="center"/>
              <w:rPr>
                <w:rFonts w:ascii="Tahoma" w:hAnsi="Tahoma" w:cs="Tahoma"/>
                <w:b/>
                <w:sz w:val="20"/>
                <w:szCs w:val="20"/>
              </w:rPr>
            </w:pPr>
            <w:r w:rsidRPr="00F85303">
              <w:rPr>
                <w:rFonts w:ascii="Tahoma" w:hAnsi="Tahoma" w:cs="Tahoma"/>
                <w:b/>
                <w:sz w:val="20"/>
                <w:szCs w:val="20"/>
              </w:rPr>
              <w:t>_______________________</w:t>
            </w:r>
          </w:p>
          <w:p w:rsidR="0030112F" w:rsidRPr="00F85303" w:rsidRDefault="0030112F" w:rsidP="0030112F">
            <w:pPr>
              <w:snapToGrid w:val="0"/>
              <w:jc w:val="center"/>
              <w:rPr>
                <w:rFonts w:ascii="Tahoma" w:hAnsi="Tahoma" w:cs="Tahoma"/>
                <w:b/>
                <w:sz w:val="20"/>
                <w:szCs w:val="20"/>
              </w:rPr>
            </w:pPr>
            <w:r w:rsidRPr="00F85303">
              <w:rPr>
                <w:rFonts w:ascii="Tahoma" w:hAnsi="Tahoma" w:cs="Tahoma"/>
                <w:sz w:val="20"/>
                <w:szCs w:val="20"/>
                <w:lang w:val="sr-Latn-BA"/>
              </w:rPr>
              <w:t>Direktor</w:t>
            </w:r>
            <w:r w:rsidRPr="00F85303">
              <w:rPr>
                <w:rFonts w:ascii="Tahoma" w:hAnsi="Tahoma" w:cs="Tahoma"/>
                <w:sz w:val="20"/>
                <w:szCs w:val="20"/>
                <w:lang w:val="sr-Cyrl-CS"/>
              </w:rPr>
              <w:t>,</w:t>
            </w:r>
            <w:r w:rsidRPr="00F85303">
              <w:rPr>
                <w:rFonts w:ascii="Tahoma" w:hAnsi="Tahoma" w:cs="Tahoma"/>
                <w:b/>
                <w:sz w:val="20"/>
                <w:szCs w:val="20"/>
                <w:lang w:val="sr-Cyrl-CS"/>
              </w:rPr>
              <w:t xml:space="preserve"> </w:t>
            </w:r>
          </w:p>
        </w:tc>
      </w:tr>
    </w:tbl>
    <w:p w:rsidR="007E243B" w:rsidRPr="00F85303" w:rsidRDefault="007E243B">
      <w:pPr>
        <w:rPr>
          <w:rFonts w:ascii="Tahoma" w:hAnsi="Tahoma" w:cs="Tahoma"/>
          <w:sz w:val="20"/>
          <w:szCs w:val="20"/>
        </w:rPr>
      </w:pPr>
    </w:p>
    <w:p w:rsidR="001F1B4B" w:rsidRPr="00F85303" w:rsidRDefault="001F1B4B">
      <w:pPr>
        <w:rPr>
          <w:rFonts w:ascii="Tahoma" w:hAnsi="Tahoma" w:cs="Tahoma"/>
          <w:sz w:val="20"/>
          <w:szCs w:val="20"/>
        </w:rPr>
      </w:pPr>
    </w:p>
    <w:p w:rsidR="001F1B4B" w:rsidRPr="00F85303" w:rsidRDefault="001F1B4B">
      <w:pPr>
        <w:rPr>
          <w:rFonts w:ascii="Tahoma" w:hAnsi="Tahoma" w:cs="Tahoma"/>
          <w:sz w:val="20"/>
          <w:szCs w:val="20"/>
        </w:rPr>
      </w:pPr>
    </w:p>
    <w:p w:rsidR="001F1B4B" w:rsidRPr="00F85303" w:rsidRDefault="001F1B4B">
      <w:pPr>
        <w:rPr>
          <w:rFonts w:ascii="Tahoma" w:hAnsi="Tahoma" w:cs="Tahoma"/>
          <w:sz w:val="20"/>
          <w:szCs w:val="20"/>
        </w:rPr>
      </w:pPr>
    </w:p>
    <w:p w:rsidR="001F1B4B" w:rsidRPr="00F85303" w:rsidRDefault="001F1B4B">
      <w:pPr>
        <w:rPr>
          <w:rFonts w:ascii="Tahoma" w:hAnsi="Tahoma" w:cs="Tahoma"/>
          <w:sz w:val="20"/>
          <w:szCs w:val="20"/>
        </w:rPr>
      </w:pPr>
    </w:p>
    <w:p w:rsidR="001F1B4B" w:rsidRPr="00F85303" w:rsidRDefault="001F1B4B">
      <w:pPr>
        <w:rPr>
          <w:rFonts w:ascii="Tahoma" w:hAnsi="Tahoma" w:cs="Tahoma"/>
          <w:sz w:val="20"/>
          <w:szCs w:val="20"/>
        </w:rPr>
      </w:pPr>
    </w:p>
    <w:p w:rsidR="001F1B4B" w:rsidRPr="00F85303" w:rsidRDefault="001F1B4B">
      <w:pPr>
        <w:rPr>
          <w:rFonts w:ascii="Tahoma" w:hAnsi="Tahoma" w:cs="Tahoma"/>
          <w:sz w:val="20"/>
          <w:szCs w:val="20"/>
        </w:rPr>
      </w:pPr>
    </w:p>
    <w:p w:rsidR="000E0F2D" w:rsidRPr="00F85303" w:rsidRDefault="000E0F2D" w:rsidP="001A76E6">
      <w:pPr>
        <w:jc w:val="right"/>
        <w:rPr>
          <w:rFonts w:ascii="Tahoma" w:hAnsi="Tahoma" w:cs="Tahoma"/>
          <w:b/>
          <w:sz w:val="20"/>
          <w:szCs w:val="20"/>
          <w:lang w:val="sr-Latn-RS"/>
        </w:rPr>
      </w:pPr>
    </w:p>
    <w:p w:rsidR="001F1B4B" w:rsidRPr="00F85303" w:rsidRDefault="001F1B4B" w:rsidP="001A76E6">
      <w:pPr>
        <w:jc w:val="right"/>
        <w:rPr>
          <w:rFonts w:ascii="Tahoma" w:hAnsi="Tahoma" w:cs="Tahoma"/>
          <w:b/>
          <w:sz w:val="20"/>
          <w:szCs w:val="20"/>
          <w:lang w:val="sr-Latn-RS"/>
        </w:rPr>
      </w:pPr>
      <w:r w:rsidRPr="00F85303">
        <w:rPr>
          <w:rFonts w:ascii="Tahoma" w:hAnsi="Tahoma" w:cs="Tahoma"/>
          <w:b/>
          <w:sz w:val="20"/>
          <w:szCs w:val="20"/>
          <w:lang w:val="sr-Latn-RS"/>
        </w:rPr>
        <w:lastRenderedPageBreak/>
        <w:t xml:space="preserve">Prilog br. </w:t>
      </w:r>
      <w:r w:rsidRPr="00F85303">
        <w:rPr>
          <w:rFonts w:ascii="Tahoma" w:hAnsi="Tahoma" w:cs="Tahoma"/>
          <w:b/>
          <w:sz w:val="20"/>
          <w:szCs w:val="20"/>
          <w:lang w:val="sr-Latn-BA"/>
        </w:rPr>
        <w:t>1</w:t>
      </w:r>
    </w:p>
    <w:p w:rsidR="001F1B4B" w:rsidRPr="00F85303" w:rsidRDefault="001F1B4B" w:rsidP="001F1B4B">
      <w:pPr>
        <w:rPr>
          <w:rFonts w:ascii="Tahoma" w:hAnsi="Tahoma" w:cs="Tahoma"/>
          <w:sz w:val="20"/>
          <w:szCs w:val="20"/>
          <w:lang w:val="sr-Cyrl-CS"/>
        </w:rPr>
      </w:pPr>
      <w:bookmarkStart w:id="1" w:name="OLE_LINK43"/>
      <w:bookmarkStart w:id="2" w:name="OLE_LINK53"/>
    </w:p>
    <w:p w:rsidR="001F1B4B" w:rsidRPr="00F85303" w:rsidRDefault="001F1B4B" w:rsidP="001F1B4B">
      <w:pPr>
        <w:rPr>
          <w:rFonts w:ascii="Tahoma" w:hAnsi="Tahoma" w:cs="Tahoma"/>
          <w:sz w:val="20"/>
          <w:szCs w:val="20"/>
          <w:lang w:val="sr-Latn-RS"/>
        </w:rPr>
      </w:pPr>
      <w:bookmarkStart w:id="3" w:name="OLE_LINK65"/>
      <w:bookmarkStart w:id="4" w:name="OLE_LINK66"/>
      <w:r w:rsidRPr="00F85303">
        <w:rPr>
          <w:rFonts w:ascii="Tahoma" w:hAnsi="Tahoma" w:cs="Tahoma"/>
          <w:sz w:val="20"/>
          <w:szCs w:val="20"/>
          <w:lang w:val="sr-Latn-RS"/>
        </w:rPr>
        <w:t>Opis usluge, količina i cijena</w:t>
      </w:r>
    </w:p>
    <w:p w:rsidR="001F1B4B" w:rsidRPr="00F85303" w:rsidRDefault="001F1B4B" w:rsidP="001F1B4B">
      <w:pPr>
        <w:rPr>
          <w:rFonts w:ascii="Tahoma" w:hAnsi="Tahoma" w:cs="Tahoma"/>
          <w:sz w:val="20"/>
          <w:szCs w:val="20"/>
          <w:lang w:val="sr-Cyrl-CS"/>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4394"/>
        <w:gridCol w:w="987"/>
        <w:gridCol w:w="995"/>
        <w:gridCol w:w="992"/>
        <w:gridCol w:w="1134"/>
        <w:gridCol w:w="853"/>
      </w:tblGrid>
      <w:tr w:rsidR="00FC23BD" w:rsidRPr="00FC23BD" w:rsidTr="00404C39">
        <w:trPr>
          <w:cantSplit/>
          <w:trHeight w:val="957"/>
        </w:trPr>
        <w:tc>
          <w:tcPr>
            <w:tcW w:w="710" w:type="dxa"/>
            <w:vAlign w:val="center"/>
          </w:tcPr>
          <w:bookmarkEnd w:id="3"/>
          <w:bookmarkEnd w:id="4"/>
          <w:p w:rsidR="00FC23BD" w:rsidRPr="00FC23BD" w:rsidRDefault="00FC23BD" w:rsidP="00FC23BD">
            <w:pPr>
              <w:jc w:val="center"/>
              <w:rPr>
                <w:rFonts w:ascii="Tahoma" w:hAnsi="Tahoma" w:cs="Tahoma"/>
                <w:b/>
                <w:bCs/>
                <w:sz w:val="16"/>
                <w:szCs w:val="16"/>
                <w:lang w:eastAsia="en-US"/>
              </w:rPr>
            </w:pPr>
            <w:r w:rsidRPr="00FC23BD">
              <w:rPr>
                <w:rFonts w:ascii="Tahoma" w:hAnsi="Tahoma" w:cs="Tahoma"/>
                <w:b/>
                <w:bCs/>
                <w:sz w:val="16"/>
                <w:szCs w:val="16"/>
                <w:lang w:eastAsia="en-US"/>
              </w:rPr>
              <w:t>№</w:t>
            </w:r>
          </w:p>
        </w:tc>
        <w:tc>
          <w:tcPr>
            <w:tcW w:w="4394" w:type="dxa"/>
            <w:vAlign w:val="center"/>
          </w:tcPr>
          <w:p w:rsidR="00FC23BD" w:rsidRPr="00FC23BD" w:rsidRDefault="00FC23BD" w:rsidP="00FC23BD">
            <w:pPr>
              <w:jc w:val="center"/>
              <w:rPr>
                <w:rFonts w:ascii="Tahoma" w:hAnsi="Tahoma" w:cs="Tahoma"/>
                <w:b/>
                <w:bCs/>
                <w:sz w:val="16"/>
                <w:szCs w:val="16"/>
                <w:lang w:val="sr-Latn-RS" w:eastAsia="en-US"/>
              </w:rPr>
            </w:pPr>
            <w:r w:rsidRPr="00FC23BD">
              <w:rPr>
                <w:rFonts w:ascii="Tahoma" w:hAnsi="Tahoma" w:cs="Tahoma"/>
                <w:b/>
                <w:bCs/>
                <w:sz w:val="16"/>
                <w:szCs w:val="16"/>
                <w:lang w:val="sr-Latn-RS" w:eastAsia="en-US"/>
              </w:rPr>
              <w:t>Naziv usluge</w:t>
            </w:r>
          </w:p>
        </w:tc>
        <w:tc>
          <w:tcPr>
            <w:tcW w:w="987" w:type="dxa"/>
            <w:vAlign w:val="center"/>
          </w:tcPr>
          <w:p w:rsidR="00FC23BD" w:rsidRPr="00FC23BD" w:rsidRDefault="00FC23BD" w:rsidP="00FC23BD">
            <w:pPr>
              <w:rPr>
                <w:rFonts w:ascii="Tahoma" w:hAnsi="Tahoma" w:cs="Tahoma"/>
                <w:b/>
                <w:bCs/>
                <w:sz w:val="16"/>
                <w:szCs w:val="16"/>
                <w:lang w:val="sr-Latn-RS" w:eastAsia="en-US"/>
              </w:rPr>
            </w:pPr>
            <w:r w:rsidRPr="00FC23BD">
              <w:rPr>
                <w:rFonts w:ascii="Tahoma" w:eastAsia="Calibri" w:hAnsi="Tahoma" w:cs="Tahoma"/>
                <w:b/>
                <w:bCs/>
                <w:iCs/>
                <w:sz w:val="16"/>
                <w:szCs w:val="16"/>
                <w:lang w:val="sr-Latn-RS" w:eastAsia="en-US"/>
              </w:rPr>
              <w:t xml:space="preserve">  Broj radnika</w:t>
            </w:r>
          </w:p>
        </w:tc>
        <w:tc>
          <w:tcPr>
            <w:tcW w:w="995" w:type="dxa"/>
            <w:vAlign w:val="center"/>
          </w:tcPr>
          <w:p w:rsidR="00FC23BD" w:rsidRPr="00FC23BD" w:rsidRDefault="00FC23BD" w:rsidP="00FC23BD">
            <w:pPr>
              <w:jc w:val="center"/>
              <w:rPr>
                <w:rFonts w:ascii="Tahoma" w:hAnsi="Tahoma" w:cs="Tahoma"/>
                <w:b/>
                <w:bCs/>
                <w:sz w:val="16"/>
                <w:szCs w:val="16"/>
                <w:lang w:val="sr-Latn-RS" w:eastAsia="en-US"/>
              </w:rPr>
            </w:pPr>
            <w:r w:rsidRPr="00FC23BD">
              <w:rPr>
                <w:rFonts w:ascii="Tahoma" w:eastAsia="Calibri" w:hAnsi="Tahoma" w:cs="Tahoma"/>
                <w:b/>
                <w:bCs/>
                <w:iCs/>
                <w:sz w:val="16"/>
                <w:szCs w:val="16"/>
                <w:lang w:val="sr-Latn-RS" w:eastAsia="en-US"/>
              </w:rPr>
              <w:t>Mjesto rada</w:t>
            </w:r>
          </w:p>
        </w:tc>
        <w:tc>
          <w:tcPr>
            <w:tcW w:w="992" w:type="dxa"/>
          </w:tcPr>
          <w:p w:rsidR="00FC23BD" w:rsidRPr="00FC23BD" w:rsidRDefault="00FC23BD" w:rsidP="00FC23BD">
            <w:pPr>
              <w:widowControl/>
              <w:spacing w:after="160" w:line="259" w:lineRule="auto"/>
              <w:rPr>
                <w:rFonts w:ascii="Tahoma" w:eastAsia="Calibri" w:hAnsi="Tahoma" w:cs="Tahoma"/>
                <w:b/>
                <w:bCs/>
                <w:iCs/>
                <w:sz w:val="16"/>
                <w:szCs w:val="16"/>
                <w:lang w:val="sr-Cyrl-CS" w:eastAsia="en-US"/>
              </w:rPr>
            </w:pPr>
          </w:p>
          <w:p w:rsidR="00FC23BD" w:rsidRPr="00FC23BD" w:rsidRDefault="00FC23BD" w:rsidP="00FC23BD">
            <w:pPr>
              <w:widowControl/>
              <w:tabs>
                <w:tab w:val="left" w:pos="1080"/>
                <w:tab w:val="center" w:pos="4680"/>
                <w:tab w:val="right" w:pos="9360"/>
              </w:tabs>
              <w:jc w:val="center"/>
              <w:rPr>
                <w:rFonts w:ascii="Tahoma" w:eastAsia="Calibri" w:hAnsi="Tahoma" w:cs="Tahoma"/>
                <w:b/>
                <w:bCs/>
                <w:iCs/>
                <w:sz w:val="16"/>
                <w:szCs w:val="16"/>
                <w:lang w:val="sr-Cyrl-CS" w:eastAsia="en-US" w:bidi="en-US"/>
              </w:rPr>
            </w:pPr>
            <w:r w:rsidRPr="00FC23BD">
              <w:rPr>
                <w:rFonts w:ascii="Tahoma" w:hAnsi="Tahoma" w:cs="Tahoma"/>
                <w:b/>
                <w:bCs/>
                <w:sz w:val="16"/>
                <w:szCs w:val="16"/>
                <w:lang w:val="sr-Latn-RS" w:eastAsia="en-US" w:bidi="en-US"/>
              </w:rPr>
              <w:t>Mjesto pregleda</w:t>
            </w:r>
            <w:r w:rsidRPr="00FC23BD">
              <w:rPr>
                <w:rFonts w:ascii="Tahoma" w:eastAsia="Calibri" w:hAnsi="Tahoma" w:cs="Tahoma"/>
                <w:b/>
                <w:bCs/>
                <w:iCs/>
                <w:sz w:val="16"/>
                <w:szCs w:val="16"/>
                <w:lang w:val="sr-Cyrl-CS" w:eastAsia="en-US" w:bidi="en-US"/>
              </w:rPr>
              <w:t xml:space="preserve"> </w:t>
            </w:r>
          </w:p>
        </w:tc>
        <w:tc>
          <w:tcPr>
            <w:tcW w:w="1134" w:type="dxa"/>
          </w:tcPr>
          <w:p w:rsidR="00FC23BD" w:rsidRPr="00FC23BD" w:rsidRDefault="00FC23BD" w:rsidP="00FC23BD">
            <w:pPr>
              <w:widowControl/>
              <w:tabs>
                <w:tab w:val="left" w:pos="1080"/>
                <w:tab w:val="center" w:pos="4680"/>
                <w:tab w:val="right" w:pos="9360"/>
              </w:tabs>
              <w:jc w:val="center"/>
              <w:rPr>
                <w:rFonts w:ascii="Tahoma" w:eastAsia="Calibri" w:hAnsi="Tahoma" w:cs="Tahoma"/>
                <w:b/>
                <w:bCs/>
                <w:iCs/>
                <w:sz w:val="16"/>
                <w:szCs w:val="16"/>
                <w:lang w:val="sr-Cyrl-CS" w:eastAsia="en-US" w:bidi="en-US"/>
              </w:rPr>
            </w:pPr>
          </w:p>
          <w:p w:rsidR="00FC23BD" w:rsidRPr="00FC23BD" w:rsidRDefault="00FC23BD" w:rsidP="00FC23BD">
            <w:pPr>
              <w:widowControl/>
              <w:tabs>
                <w:tab w:val="left" w:pos="1080"/>
                <w:tab w:val="center" w:pos="4680"/>
                <w:tab w:val="right" w:pos="9360"/>
              </w:tabs>
              <w:jc w:val="center"/>
              <w:rPr>
                <w:rFonts w:ascii="Tahoma" w:eastAsia="Calibri" w:hAnsi="Tahoma" w:cs="Tahoma"/>
                <w:b/>
                <w:bCs/>
                <w:iCs/>
                <w:sz w:val="16"/>
                <w:szCs w:val="16"/>
                <w:lang w:val="sr-Cyrl-CS" w:eastAsia="en-US" w:bidi="en-US"/>
              </w:rPr>
            </w:pPr>
            <w:r w:rsidRPr="00FC23BD">
              <w:rPr>
                <w:rFonts w:ascii="Tahoma" w:eastAsia="Calibri" w:hAnsi="Tahoma" w:cs="Tahoma"/>
                <w:b/>
                <w:bCs/>
                <w:iCs/>
                <w:sz w:val="16"/>
                <w:szCs w:val="16"/>
                <w:lang w:val="sr-Cyrl-CS" w:eastAsia="en-US" w:bidi="en-US"/>
              </w:rPr>
              <w:t>Jed. cijena                    KM bez PDV-a</w:t>
            </w:r>
          </w:p>
        </w:tc>
        <w:tc>
          <w:tcPr>
            <w:tcW w:w="853" w:type="dxa"/>
          </w:tcPr>
          <w:p w:rsidR="00FC23BD" w:rsidRPr="00FC23BD" w:rsidRDefault="00FC23BD" w:rsidP="00FC23BD">
            <w:pPr>
              <w:widowControl/>
              <w:tabs>
                <w:tab w:val="left" w:pos="1080"/>
                <w:tab w:val="center" w:pos="4680"/>
                <w:tab w:val="right" w:pos="9360"/>
              </w:tabs>
              <w:jc w:val="center"/>
              <w:rPr>
                <w:rFonts w:ascii="Tahoma" w:eastAsia="Calibri" w:hAnsi="Tahoma" w:cs="Tahoma"/>
                <w:b/>
                <w:bCs/>
                <w:iCs/>
                <w:sz w:val="16"/>
                <w:szCs w:val="16"/>
                <w:lang w:val="sr-Cyrl-CS" w:eastAsia="en-US" w:bidi="en-US"/>
              </w:rPr>
            </w:pPr>
          </w:p>
          <w:p w:rsidR="00FC23BD" w:rsidRPr="00FC23BD" w:rsidRDefault="00FC23BD" w:rsidP="00FC23BD">
            <w:pPr>
              <w:widowControl/>
              <w:tabs>
                <w:tab w:val="left" w:pos="1080"/>
                <w:tab w:val="center" w:pos="4680"/>
                <w:tab w:val="right" w:pos="9360"/>
              </w:tabs>
              <w:jc w:val="center"/>
              <w:rPr>
                <w:rFonts w:ascii="Tahoma" w:eastAsia="Calibri" w:hAnsi="Tahoma" w:cs="Tahoma"/>
                <w:b/>
                <w:bCs/>
                <w:iCs/>
                <w:sz w:val="16"/>
                <w:szCs w:val="16"/>
                <w:lang w:val="sr-Cyrl-CS" w:eastAsia="en-US" w:bidi="en-US"/>
              </w:rPr>
            </w:pPr>
            <w:r w:rsidRPr="00FC23BD">
              <w:rPr>
                <w:rFonts w:ascii="Tahoma" w:eastAsia="Calibri" w:hAnsi="Tahoma" w:cs="Tahoma"/>
                <w:b/>
                <w:bCs/>
                <w:iCs/>
                <w:sz w:val="16"/>
                <w:szCs w:val="16"/>
                <w:lang w:val="sr-Cyrl-CS" w:eastAsia="en-US" w:bidi="en-US"/>
              </w:rPr>
              <w:t>Iznos KM bez PDV</w:t>
            </w:r>
          </w:p>
        </w:tc>
      </w:tr>
      <w:tr w:rsidR="00FC23BD" w:rsidRPr="00FC23BD" w:rsidTr="00404C39">
        <w:trPr>
          <w:trHeight w:val="394"/>
        </w:trPr>
        <w:tc>
          <w:tcPr>
            <w:tcW w:w="710" w:type="dxa"/>
            <w:tcBorders>
              <w:bottom w:val="single" w:sz="4" w:space="0" w:color="auto"/>
            </w:tcBorders>
          </w:tcPr>
          <w:p w:rsidR="00FC23BD" w:rsidRPr="00FC23BD" w:rsidRDefault="00FC23BD" w:rsidP="00FC23BD">
            <w:pPr>
              <w:widowControl/>
              <w:jc w:val="center"/>
              <w:rPr>
                <w:rFonts w:ascii="Tahoma" w:hAnsi="Tahoma" w:cs="Tahoma"/>
                <w:bCs/>
                <w:sz w:val="16"/>
                <w:szCs w:val="16"/>
                <w:lang w:val="sr-Cyrl-CS" w:eastAsia="en-US"/>
              </w:rPr>
            </w:pPr>
          </w:p>
          <w:p w:rsidR="00FC23BD" w:rsidRPr="00FC23BD" w:rsidRDefault="00FC23BD" w:rsidP="00FC23BD">
            <w:pPr>
              <w:widowControl/>
              <w:jc w:val="center"/>
              <w:rPr>
                <w:rFonts w:ascii="Tahoma" w:hAnsi="Tahoma" w:cs="Tahoma"/>
                <w:bCs/>
                <w:sz w:val="16"/>
                <w:szCs w:val="16"/>
                <w:lang w:val="sr-Latn-RS" w:eastAsia="en-US"/>
              </w:rPr>
            </w:pPr>
            <w:r w:rsidRPr="00FC23BD">
              <w:rPr>
                <w:rFonts w:ascii="Tahoma" w:hAnsi="Tahoma" w:cs="Tahoma"/>
                <w:bCs/>
                <w:sz w:val="16"/>
                <w:szCs w:val="16"/>
                <w:lang w:val="sr-Latn-RS" w:eastAsia="en-US"/>
              </w:rPr>
              <w:t>LOT 1</w:t>
            </w:r>
          </w:p>
        </w:tc>
        <w:tc>
          <w:tcPr>
            <w:tcW w:w="4394" w:type="dxa"/>
            <w:tcBorders>
              <w:bottom w:val="single" w:sz="4" w:space="0" w:color="auto"/>
            </w:tcBorders>
            <w:vAlign w:val="center"/>
          </w:tcPr>
          <w:p w:rsidR="00FC23BD" w:rsidRPr="00FC23BD" w:rsidRDefault="00FC23BD" w:rsidP="00FC23BD">
            <w:pPr>
              <w:widowControl/>
              <w:shd w:val="clear" w:color="auto" w:fill="FFFFFF"/>
              <w:spacing w:before="5" w:after="160" w:line="259" w:lineRule="auto"/>
              <w:rPr>
                <w:rFonts w:ascii="Tahoma" w:eastAsia="Calibri" w:hAnsi="Tahoma" w:cs="Tahoma"/>
                <w:color w:val="auto"/>
                <w:sz w:val="16"/>
                <w:szCs w:val="16"/>
                <w:lang w:eastAsia="en-US"/>
              </w:rPr>
            </w:pPr>
            <w:r w:rsidRPr="00FC23BD">
              <w:rPr>
                <w:rFonts w:ascii="Tahoma" w:eastAsia="Calibri" w:hAnsi="Tahoma" w:cs="Tahoma"/>
                <w:color w:val="auto"/>
                <w:sz w:val="16"/>
                <w:szCs w:val="16"/>
                <w:lang w:val="sr-Cyrl-RS" w:eastAsia="en-US"/>
              </w:rPr>
              <w:t xml:space="preserve">Usluga </w:t>
            </w:r>
            <w:r w:rsidRPr="00FC23BD">
              <w:rPr>
                <w:rFonts w:ascii="Tahoma" w:eastAsia="Calibri" w:hAnsi="Tahoma" w:cs="Tahoma"/>
                <w:color w:val="auto"/>
                <w:sz w:val="16"/>
                <w:szCs w:val="16"/>
                <w:lang w:val="sr-Latn-RS" w:eastAsia="en-US"/>
              </w:rPr>
              <w:t>sistematskih (</w:t>
            </w:r>
            <w:r w:rsidRPr="00FC23BD">
              <w:rPr>
                <w:rFonts w:ascii="Tahoma" w:eastAsia="Calibri" w:hAnsi="Tahoma" w:cs="Tahoma"/>
                <w:color w:val="auto"/>
                <w:sz w:val="16"/>
                <w:szCs w:val="16"/>
                <w:lang w:val="sr-Cyrl-RS" w:eastAsia="en-US"/>
              </w:rPr>
              <w:t>preventivnih</w:t>
            </w:r>
            <w:r w:rsidRPr="00FC23BD">
              <w:rPr>
                <w:rFonts w:ascii="Tahoma" w:eastAsia="Calibri" w:hAnsi="Tahoma" w:cs="Tahoma"/>
                <w:color w:val="auto"/>
                <w:sz w:val="16"/>
                <w:szCs w:val="16"/>
                <w:lang w:val="sr-Latn-RS" w:eastAsia="en-US"/>
              </w:rPr>
              <w:t xml:space="preserve">) i </w:t>
            </w:r>
            <w:r w:rsidRPr="00FC23BD">
              <w:rPr>
                <w:rFonts w:ascii="Tahoma" w:eastAsia="Calibri" w:hAnsi="Tahoma" w:cs="Tahoma"/>
                <w:color w:val="auto"/>
                <w:sz w:val="16"/>
                <w:szCs w:val="16"/>
                <w:lang w:val="sr-Cyrl-RS" w:eastAsia="en-US"/>
              </w:rPr>
              <w:t>očnih pregleda radnika „Optima grupa“ d.o.o.</w:t>
            </w:r>
          </w:p>
        </w:tc>
        <w:tc>
          <w:tcPr>
            <w:tcW w:w="1982" w:type="dxa"/>
            <w:gridSpan w:val="2"/>
            <w:tcBorders>
              <w:bottom w:val="single" w:sz="4" w:space="0" w:color="auto"/>
            </w:tcBorders>
            <w:vAlign w:val="center"/>
          </w:tcPr>
          <w:p w:rsidR="00FC23BD" w:rsidRPr="00FC23BD" w:rsidRDefault="00FC23BD" w:rsidP="00FC23BD">
            <w:pPr>
              <w:widowControl/>
              <w:shd w:val="clear" w:color="auto" w:fill="FFFFFF"/>
              <w:spacing w:before="5" w:after="160" w:line="259" w:lineRule="auto"/>
              <w:jc w:val="center"/>
              <w:rPr>
                <w:rFonts w:ascii="Tahoma" w:eastAsia="Calibri" w:hAnsi="Tahoma" w:cs="Tahoma"/>
                <w:color w:val="auto"/>
                <w:sz w:val="16"/>
                <w:szCs w:val="16"/>
                <w:lang w:eastAsia="en-US"/>
              </w:rPr>
            </w:pPr>
          </w:p>
        </w:tc>
        <w:tc>
          <w:tcPr>
            <w:tcW w:w="992"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color w:val="auto"/>
                <w:sz w:val="16"/>
                <w:szCs w:val="16"/>
                <w:lang w:val="sr-Cyrl-CS" w:eastAsia="en-US"/>
              </w:rPr>
            </w:pPr>
          </w:p>
          <w:p w:rsidR="00FC23BD" w:rsidRPr="00FC23BD" w:rsidRDefault="00FC23BD" w:rsidP="00FC23BD">
            <w:pPr>
              <w:widowControl/>
              <w:spacing w:line="259" w:lineRule="auto"/>
              <w:jc w:val="center"/>
              <w:rPr>
                <w:rFonts w:ascii="Tahoma" w:eastAsia="Calibri" w:hAnsi="Tahoma" w:cs="Tahoma"/>
                <w:color w:val="auto"/>
                <w:sz w:val="16"/>
                <w:szCs w:val="16"/>
                <w:lang w:val="sr-Cyrl-RS" w:eastAsia="en-US"/>
              </w:rPr>
            </w:pPr>
          </w:p>
        </w:tc>
        <w:tc>
          <w:tcPr>
            <w:tcW w:w="1134"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c>
          <w:tcPr>
            <w:tcW w:w="853"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r>
      <w:tr w:rsidR="00FC23BD" w:rsidRPr="00FC23BD" w:rsidTr="00404C39">
        <w:trPr>
          <w:trHeight w:val="720"/>
        </w:trPr>
        <w:tc>
          <w:tcPr>
            <w:tcW w:w="710" w:type="dxa"/>
            <w:vMerge w:val="restart"/>
          </w:tcPr>
          <w:p w:rsidR="00FC23BD" w:rsidRPr="00FC23BD" w:rsidRDefault="00FC23BD" w:rsidP="00FC23BD">
            <w:pPr>
              <w:widowControl/>
              <w:jc w:val="center"/>
              <w:rPr>
                <w:rFonts w:ascii="Tahoma" w:hAnsi="Tahoma" w:cs="Tahoma"/>
                <w:bCs/>
                <w:sz w:val="16"/>
                <w:szCs w:val="16"/>
                <w:lang w:val="sr-Cyrl-CS" w:eastAsia="en-US"/>
              </w:rPr>
            </w:pPr>
            <w:r w:rsidRPr="00FC23BD">
              <w:rPr>
                <w:rFonts w:ascii="Tahoma" w:hAnsi="Tahoma" w:cs="Tahoma"/>
                <w:bCs/>
                <w:sz w:val="16"/>
                <w:szCs w:val="16"/>
                <w:lang w:val="sr-Cyrl-CS" w:eastAsia="en-US"/>
              </w:rPr>
              <w:t>1.</w:t>
            </w:r>
          </w:p>
        </w:tc>
        <w:tc>
          <w:tcPr>
            <w:tcW w:w="4394" w:type="dxa"/>
            <w:vMerge w:val="restart"/>
            <w:vAlign w:val="center"/>
          </w:tcPr>
          <w:p w:rsidR="00FC23BD" w:rsidRPr="00FC23BD" w:rsidRDefault="00FC23BD" w:rsidP="00FC23BD">
            <w:pPr>
              <w:widowControl/>
              <w:shd w:val="clear" w:color="auto" w:fill="FFFFFF"/>
              <w:spacing w:line="259" w:lineRule="auto"/>
              <w:rPr>
                <w:rFonts w:ascii="Tahoma" w:eastAsia="Calibri" w:hAnsi="Tahoma" w:cs="Tahoma"/>
                <w:b/>
                <w:color w:val="auto"/>
                <w:sz w:val="16"/>
                <w:szCs w:val="16"/>
                <w:lang w:val="sr-Cyrl-RS" w:eastAsia="en-US"/>
              </w:rPr>
            </w:pPr>
            <w:r w:rsidRPr="00FC23BD">
              <w:rPr>
                <w:rFonts w:ascii="Tahoma" w:eastAsia="Calibri" w:hAnsi="Tahoma" w:cs="Tahoma"/>
                <w:b/>
                <w:color w:val="auto"/>
                <w:sz w:val="16"/>
                <w:szCs w:val="16"/>
                <w:lang w:val="sr-Cyrl-RS" w:eastAsia="en-US"/>
              </w:rPr>
              <w:t>Usluga preventivnih pregleda za žene</w:t>
            </w:r>
          </w:p>
          <w:p w:rsidR="00FC23BD" w:rsidRPr="00FC23BD" w:rsidRDefault="00FC23BD" w:rsidP="00FC23BD">
            <w:pPr>
              <w:widowControl/>
              <w:shd w:val="clear" w:color="auto" w:fill="FFFFFF"/>
              <w:spacing w:line="259" w:lineRule="auto"/>
              <w:rPr>
                <w:rFonts w:ascii="Tahoma" w:eastAsia="Calibri" w:hAnsi="Tahoma" w:cs="Tahoma"/>
                <w:color w:val="auto"/>
                <w:sz w:val="16"/>
                <w:szCs w:val="16"/>
                <w:lang w:val="sr-Cyrl-RS" w:eastAsia="en-US"/>
              </w:rPr>
            </w:pPr>
            <w:r w:rsidRPr="00FC23BD">
              <w:rPr>
                <w:rFonts w:ascii="Tahoma" w:eastAsia="Calibri" w:hAnsi="Tahoma" w:cs="Tahoma"/>
                <w:color w:val="auto"/>
                <w:sz w:val="16"/>
                <w:szCs w:val="16"/>
                <w:lang w:val="sr-Cyrl-RS" w:eastAsia="en-US"/>
              </w:rPr>
              <w:t>1.</w:t>
            </w:r>
            <w:r w:rsidRPr="00FC23BD">
              <w:rPr>
                <w:rFonts w:ascii="Tahoma" w:eastAsia="Calibri" w:hAnsi="Tahoma" w:cs="Tahoma"/>
                <w:color w:val="auto"/>
                <w:sz w:val="16"/>
                <w:szCs w:val="16"/>
                <w:lang w:val="sr-Cyrl-RS" w:eastAsia="en-US"/>
              </w:rPr>
              <w:tab/>
              <w:t xml:space="preserve">Laboratorijske analize:  </w:t>
            </w:r>
          </w:p>
          <w:p w:rsidR="00FC23BD" w:rsidRPr="00FC23BD" w:rsidRDefault="00FC23BD" w:rsidP="00FC23BD">
            <w:pPr>
              <w:widowControl/>
              <w:shd w:val="clear" w:color="auto" w:fill="FFFFFF"/>
              <w:spacing w:line="259" w:lineRule="auto"/>
              <w:rPr>
                <w:rFonts w:ascii="Tahoma" w:eastAsia="Calibri" w:hAnsi="Tahoma" w:cs="Tahoma"/>
                <w:color w:val="auto"/>
                <w:sz w:val="16"/>
                <w:szCs w:val="16"/>
                <w:lang w:val="sr-Cyrl-RS" w:eastAsia="en-US"/>
              </w:rPr>
            </w:pPr>
            <w:r w:rsidRPr="00FC23BD">
              <w:rPr>
                <w:rFonts w:ascii="Tahoma" w:eastAsia="Calibri" w:hAnsi="Tahoma" w:cs="Tahoma"/>
                <w:color w:val="auto"/>
                <w:sz w:val="16"/>
                <w:szCs w:val="16"/>
                <w:lang w:val="sr-Cyrl-RS" w:eastAsia="en-US"/>
              </w:rPr>
              <w:t>- KKS sa DKS, SE, ŠUK, Urin (kompletan pregled urina), urea u serumu, kreatinin u serumu</w:t>
            </w:r>
          </w:p>
          <w:p w:rsidR="00FC23BD" w:rsidRPr="00FC23BD" w:rsidRDefault="00FC23BD" w:rsidP="00FC23BD">
            <w:pPr>
              <w:widowControl/>
              <w:shd w:val="clear" w:color="auto" w:fill="FFFFFF"/>
              <w:spacing w:line="259" w:lineRule="auto"/>
              <w:rPr>
                <w:rFonts w:ascii="Tahoma" w:eastAsia="Calibri" w:hAnsi="Tahoma" w:cs="Tahoma"/>
                <w:color w:val="auto"/>
                <w:sz w:val="16"/>
                <w:szCs w:val="16"/>
                <w:lang w:val="sr-Cyrl-RS" w:eastAsia="en-US"/>
              </w:rPr>
            </w:pPr>
            <w:r w:rsidRPr="00FC23BD">
              <w:rPr>
                <w:rFonts w:ascii="Tahoma" w:eastAsia="Calibri" w:hAnsi="Tahoma" w:cs="Tahoma"/>
                <w:color w:val="auto"/>
                <w:sz w:val="16"/>
                <w:szCs w:val="16"/>
                <w:lang w:val="sr-Cyrl-RS" w:eastAsia="en-US"/>
              </w:rPr>
              <w:t>2.</w:t>
            </w:r>
            <w:r w:rsidRPr="00FC23BD">
              <w:rPr>
                <w:rFonts w:ascii="Tahoma" w:eastAsia="Calibri" w:hAnsi="Tahoma" w:cs="Tahoma"/>
                <w:color w:val="auto"/>
                <w:sz w:val="16"/>
                <w:szCs w:val="16"/>
                <w:lang w:val="sr-Cyrl-RS" w:eastAsia="en-US"/>
              </w:rPr>
              <w:tab/>
              <w:t>Holesterol ukupni, HDL, LDL, tigliceridi</w:t>
            </w:r>
          </w:p>
          <w:p w:rsidR="00FC23BD" w:rsidRPr="00FC23BD" w:rsidRDefault="00FC23BD" w:rsidP="00FC23BD">
            <w:pPr>
              <w:widowControl/>
              <w:shd w:val="clear" w:color="auto" w:fill="FFFFFF"/>
              <w:spacing w:line="259" w:lineRule="auto"/>
              <w:rPr>
                <w:rFonts w:ascii="Tahoma" w:eastAsia="Calibri" w:hAnsi="Tahoma" w:cs="Tahoma"/>
                <w:color w:val="auto"/>
                <w:sz w:val="16"/>
                <w:szCs w:val="16"/>
                <w:lang w:val="sr-Cyrl-RS" w:eastAsia="en-US"/>
              </w:rPr>
            </w:pPr>
            <w:r w:rsidRPr="00FC23BD">
              <w:rPr>
                <w:rFonts w:ascii="Tahoma" w:eastAsia="Calibri" w:hAnsi="Tahoma" w:cs="Tahoma"/>
                <w:color w:val="auto"/>
                <w:sz w:val="16"/>
                <w:szCs w:val="16"/>
                <w:lang w:val="sr-Cyrl-RS" w:eastAsia="en-US"/>
              </w:rPr>
              <w:t>3.</w:t>
            </w:r>
            <w:r w:rsidRPr="00FC23BD">
              <w:rPr>
                <w:rFonts w:ascii="Tahoma" w:eastAsia="Calibri" w:hAnsi="Tahoma" w:cs="Tahoma"/>
                <w:color w:val="auto"/>
                <w:sz w:val="16"/>
                <w:szCs w:val="16"/>
                <w:lang w:val="sr-Cyrl-RS" w:eastAsia="en-US"/>
              </w:rPr>
              <w:tab/>
              <w:t>Hormoni stitne zlezde – FT3, FT4, TSH</w:t>
            </w:r>
          </w:p>
          <w:p w:rsidR="00FC23BD" w:rsidRPr="00FC23BD" w:rsidRDefault="00FC23BD" w:rsidP="00FC23BD">
            <w:pPr>
              <w:widowControl/>
              <w:shd w:val="clear" w:color="auto" w:fill="FFFFFF"/>
              <w:spacing w:line="259" w:lineRule="auto"/>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4.            Tumor markeri CA-125, HE4-ROMA index</w:t>
            </w:r>
          </w:p>
          <w:p w:rsidR="00FC23BD" w:rsidRPr="00FC23BD" w:rsidRDefault="00FC23BD" w:rsidP="00FC23BD">
            <w:pPr>
              <w:widowControl/>
              <w:shd w:val="clear" w:color="auto" w:fill="FFFFFF"/>
              <w:spacing w:line="259" w:lineRule="auto"/>
              <w:rPr>
                <w:rFonts w:ascii="Tahoma" w:eastAsia="Calibri" w:hAnsi="Tahoma" w:cs="Tahoma"/>
                <w:color w:val="auto"/>
                <w:sz w:val="16"/>
                <w:szCs w:val="16"/>
                <w:lang w:val="sr-Cyrl-RS" w:eastAsia="en-US"/>
              </w:rPr>
            </w:pPr>
            <w:r w:rsidRPr="00FC23BD">
              <w:rPr>
                <w:rFonts w:ascii="Tahoma" w:eastAsia="Calibri" w:hAnsi="Tahoma" w:cs="Tahoma"/>
                <w:color w:val="auto"/>
                <w:sz w:val="16"/>
                <w:szCs w:val="16"/>
                <w:lang w:val="sr-Latn-RS" w:eastAsia="en-US"/>
              </w:rPr>
              <w:t>5</w:t>
            </w:r>
            <w:r w:rsidRPr="00FC23BD">
              <w:rPr>
                <w:rFonts w:ascii="Tahoma" w:eastAsia="Calibri" w:hAnsi="Tahoma" w:cs="Tahoma"/>
                <w:color w:val="auto"/>
                <w:sz w:val="16"/>
                <w:szCs w:val="16"/>
                <w:lang w:val="sr-Cyrl-RS" w:eastAsia="en-US"/>
              </w:rPr>
              <w:t>.</w:t>
            </w:r>
            <w:r w:rsidRPr="00FC23BD">
              <w:rPr>
                <w:rFonts w:ascii="Tahoma" w:eastAsia="Calibri" w:hAnsi="Tahoma" w:cs="Tahoma"/>
                <w:color w:val="auto"/>
                <w:sz w:val="16"/>
                <w:szCs w:val="16"/>
                <w:lang w:val="sr-Cyrl-RS" w:eastAsia="en-US"/>
              </w:rPr>
              <w:tab/>
              <w:t>EKG</w:t>
            </w:r>
          </w:p>
          <w:p w:rsidR="00FC23BD" w:rsidRPr="00FC23BD" w:rsidRDefault="00FC23BD" w:rsidP="00FC23BD">
            <w:pPr>
              <w:widowControl/>
              <w:shd w:val="clear" w:color="auto" w:fill="FFFFFF"/>
              <w:spacing w:line="259" w:lineRule="auto"/>
              <w:rPr>
                <w:rFonts w:ascii="Tahoma" w:eastAsia="Calibri" w:hAnsi="Tahoma" w:cs="Tahoma"/>
                <w:color w:val="auto"/>
                <w:sz w:val="16"/>
                <w:szCs w:val="16"/>
                <w:lang w:val="sr-Cyrl-RS" w:eastAsia="en-US"/>
              </w:rPr>
            </w:pPr>
            <w:r w:rsidRPr="00FC23BD">
              <w:rPr>
                <w:rFonts w:ascii="Tahoma" w:eastAsia="Calibri" w:hAnsi="Tahoma" w:cs="Tahoma"/>
                <w:color w:val="auto"/>
                <w:sz w:val="16"/>
                <w:szCs w:val="16"/>
                <w:lang w:val="sr-Cyrl-RS" w:eastAsia="en-US"/>
              </w:rPr>
              <w:t>6.</w:t>
            </w:r>
            <w:r w:rsidRPr="00FC23BD">
              <w:rPr>
                <w:rFonts w:ascii="Tahoma" w:eastAsia="Calibri" w:hAnsi="Tahoma" w:cs="Tahoma"/>
                <w:color w:val="auto"/>
                <w:sz w:val="16"/>
                <w:szCs w:val="16"/>
                <w:lang w:val="sr-Cyrl-RS" w:eastAsia="en-US"/>
              </w:rPr>
              <w:tab/>
              <w:t>Rendgenski snimak pluća (po mišljenju doktora)</w:t>
            </w:r>
          </w:p>
          <w:p w:rsidR="00FC23BD" w:rsidRPr="00FC23BD" w:rsidRDefault="00FC23BD" w:rsidP="00FC23BD">
            <w:pPr>
              <w:widowControl/>
              <w:shd w:val="clear" w:color="auto" w:fill="FFFFFF"/>
              <w:spacing w:line="259" w:lineRule="auto"/>
              <w:rPr>
                <w:rFonts w:ascii="Tahoma" w:eastAsia="Calibri" w:hAnsi="Tahoma" w:cs="Tahoma"/>
                <w:color w:val="auto"/>
                <w:sz w:val="16"/>
                <w:szCs w:val="16"/>
                <w:lang w:val="sr-Cyrl-RS" w:eastAsia="en-US"/>
              </w:rPr>
            </w:pPr>
            <w:r w:rsidRPr="00FC23BD">
              <w:rPr>
                <w:rFonts w:ascii="Tahoma" w:eastAsia="Calibri" w:hAnsi="Tahoma" w:cs="Tahoma"/>
                <w:color w:val="auto"/>
                <w:sz w:val="16"/>
                <w:szCs w:val="16"/>
                <w:lang w:val="sr-Cyrl-RS" w:eastAsia="en-US"/>
              </w:rPr>
              <w:t>7.</w:t>
            </w:r>
            <w:r w:rsidRPr="00FC23BD">
              <w:rPr>
                <w:rFonts w:ascii="Tahoma" w:eastAsia="Calibri" w:hAnsi="Tahoma" w:cs="Tahoma"/>
                <w:color w:val="auto"/>
                <w:sz w:val="16"/>
                <w:szCs w:val="16"/>
                <w:lang w:val="sr-Cyrl-RS" w:eastAsia="en-US"/>
              </w:rPr>
              <w:tab/>
              <w:t>UZ abdomena</w:t>
            </w:r>
          </w:p>
          <w:p w:rsidR="00FC23BD" w:rsidRPr="00FC23BD" w:rsidRDefault="00FC23BD" w:rsidP="00FC23BD">
            <w:pPr>
              <w:widowControl/>
              <w:shd w:val="clear" w:color="auto" w:fill="FFFFFF"/>
              <w:spacing w:line="259" w:lineRule="auto"/>
              <w:rPr>
                <w:rFonts w:ascii="Tahoma" w:eastAsia="Calibri" w:hAnsi="Tahoma" w:cs="Tahoma"/>
                <w:color w:val="auto"/>
                <w:sz w:val="16"/>
                <w:szCs w:val="16"/>
                <w:lang w:val="sr-Cyrl-RS" w:eastAsia="en-US"/>
              </w:rPr>
            </w:pPr>
            <w:r w:rsidRPr="00FC23BD">
              <w:rPr>
                <w:rFonts w:ascii="Tahoma" w:eastAsia="Calibri" w:hAnsi="Tahoma" w:cs="Tahoma"/>
                <w:color w:val="auto"/>
                <w:sz w:val="16"/>
                <w:szCs w:val="16"/>
                <w:lang w:val="sr-Cyrl-RS" w:eastAsia="en-US"/>
              </w:rPr>
              <w:t>8.</w:t>
            </w:r>
            <w:r w:rsidRPr="00FC23BD">
              <w:rPr>
                <w:rFonts w:ascii="Tahoma" w:eastAsia="Calibri" w:hAnsi="Tahoma" w:cs="Tahoma"/>
                <w:color w:val="auto"/>
                <w:sz w:val="16"/>
                <w:szCs w:val="16"/>
                <w:lang w:val="sr-Cyrl-RS" w:eastAsia="en-US"/>
              </w:rPr>
              <w:tab/>
              <w:t>UZ štitne žlijezde</w:t>
            </w:r>
          </w:p>
          <w:p w:rsidR="00FC23BD" w:rsidRPr="00FC23BD" w:rsidRDefault="00FC23BD" w:rsidP="00FC23BD">
            <w:pPr>
              <w:widowControl/>
              <w:shd w:val="clear" w:color="auto" w:fill="FFFFFF"/>
              <w:spacing w:line="259" w:lineRule="auto"/>
              <w:rPr>
                <w:rFonts w:ascii="Tahoma" w:eastAsia="Calibri" w:hAnsi="Tahoma" w:cs="Tahoma"/>
                <w:color w:val="auto"/>
                <w:sz w:val="16"/>
                <w:szCs w:val="16"/>
                <w:lang w:val="sr-Cyrl-RS" w:eastAsia="en-US"/>
              </w:rPr>
            </w:pPr>
            <w:r w:rsidRPr="00FC23BD">
              <w:rPr>
                <w:rFonts w:ascii="Tahoma" w:eastAsia="Calibri" w:hAnsi="Tahoma" w:cs="Tahoma"/>
                <w:color w:val="auto"/>
                <w:sz w:val="16"/>
                <w:szCs w:val="16"/>
                <w:lang w:val="sr-Cyrl-RS" w:eastAsia="en-US"/>
              </w:rPr>
              <w:t>9.</w:t>
            </w:r>
            <w:r w:rsidRPr="00FC23BD">
              <w:rPr>
                <w:rFonts w:ascii="Tahoma" w:eastAsia="Calibri" w:hAnsi="Tahoma" w:cs="Tahoma"/>
                <w:color w:val="auto"/>
                <w:sz w:val="16"/>
                <w:szCs w:val="16"/>
                <w:lang w:val="sr-Cyrl-RS" w:eastAsia="en-US"/>
              </w:rPr>
              <w:tab/>
              <w:t xml:space="preserve">UZ dojke </w:t>
            </w:r>
          </w:p>
          <w:p w:rsidR="00FC23BD" w:rsidRPr="00FC23BD" w:rsidRDefault="00FC23BD" w:rsidP="00FC23BD">
            <w:pPr>
              <w:widowControl/>
              <w:shd w:val="clear" w:color="auto" w:fill="FFFFFF"/>
              <w:spacing w:line="259" w:lineRule="auto"/>
              <w:rPr>
                <w:rFonts w:ascii="Tahoma" w:eastAsia="Calibri" w:hAnsi="Tahoma" w:cs="Tahoma"/>
                <w:color w:val="auto"/>
                <w:sz w:val="16"/>
                <w:szCs w:val="16"/>
                <w:lang w:val="sr-Cyrl-RS" w:eastAsia="en-US"/>
              </w:rPr>
            </w:pPr>
            <w:r w:rsidRPr="00FC23BD">
              <w:rPr>
                <w:rFonts w:ascii="Tahoma" w:eastAsia="Calibri" w:hAnsi="Tahoma" w:cs="Tahoma"/>
                <w:color w:val="auto"/>
                <w:sz w:val="16"/>
                <w:szCs w:val="16"/>
                <w:lang w:val="sr-Cyrl-RS" w:eastAsia="en-US"/>
              </w:rPr>
              <w:t>10.</w:t>
            </w:r>
            <w:r w:rsidRPr="00FC23BD">
              <w:rPr>
                <w:rFonts w:ascii="Tahoma" w:eastAsia="Calibri" w:hAnsi="Tahoma" w:cs="Tahoma"/>
                <w:color w:val="auto"/>
                <w:sz w:val="16"/>
                <w:szCs w:val="16"/>
                <w:lang w:val="sr-Cyrl-RS" w:eastAsia="en-US"/>
              </w:rPr>
              <w:tab/>
              <w:t>Kompletan ginekološki pregled (ginekološki pregled,</w:t>
            </w:r>
            <w:r w:rsidRPr="00FC23BD">
              <w:rPr>
                <w:rFonts w:ascii="Tahoma" w:eastAsia="Calibri" w:hAnsi="Tahoma" w:cs="Tahoma"/>
                <w:color w:val="auto"/>
                <w:sz w:val="16"/>
                <w:szCs w:val="16"/>
                <w:lang w:val="sr-Latn-RS" w:eastAsia="en-US"/>
              </w:rPr>
              <w:t xml:space="preserve"> </w:t>
            </w:r>
            <w:r w:rsidRPr="00FC23BD">
              <w:rPr>
                <w:rFonts w:ascii="Tahoma" w:eastAsia="Calibri" w:hAnsi="Tahoma" w:cs="Tahoma"/>
                <w:color w:val="auto"/>
                <w:sz w:val="16"/>
                <w:szCs w:val="16"/>
                <w:lang w:val="sr-Cyrl-RS" w:eastAsia="en-US"/>
              </w:rPr>
              <w:t>ginekološki UZV, PAPA i VS)</w:t>
            </w:r>
          </w:p>
          <w:p w:rsidR="00FC23BD" w:rsidRPr="00FC23BD" w:rsidRDefault="00FC23BD" w:rsidP="00FC23BD">
            <w:pPr>
              <w:widowControl/>
              <w:shd w:val="clear" w:color="auto" w:fill="FFFFFF"/>
              <w:spacing w:line="259" w:lineRule="auto"/>
              <w:rPr>
                <w:rFonts w:ascii="Tahoma" w:eastAsia="Calibri" w:hAnsi="Tahoma" w:cs="Tahoma"/>
                <w:color w:val="auto"/>
                <w:sz w:val="16"/>
                <w:szCs w:val="16"/>
                <w:lang w:val="sr-Cyrl-RS" w:eastAsia="en-US"/>
              </w:rPr>
            </w:pPr>
            <w:r w:rsidRPr="00FC23BD">
              <w:rPr>
                <w:rFonts w:ascii="Tahoma" w:eastAsia="Calibri" w:hAnsi="Tahoma" w:cs="Tahoma"/>
                <w:color w:val="auto"/>
                <w:sz w:val="16"/>
                <w:szCs w:val="16"/>
                <w:lang w:val="sr-Latn-RS" w:eastAsia="en-US"/>
              </w:rPr>
              <w:t xml:space="preserve">11.        </w:t>
            </w:r>
            <w:r w:rsidRPr="00FC23BD">
              <w:rPr>
                <w:rFonts w:ascii="Tahoma" w:eastAsia="Calibri" w:hAnsi="Tahoma" w:cs="Tahoma"/>
                <w:color w:val="auto"/>
                <w:sz w:val="16"/>
                <w:szCs w:val="16"/>
                <w:lang w:val="sr-Cyrl-RS" w:eastAsia="en-US"/>
              </w:rPr>
              <w:t>Pregled doktora medicine rada, priložiti na uvid medicinsku dokumentaciju za prethodna oboljenja ako ih je radnik imao.</w:t>
            </w:r>
          </w:p>
          <w:p w:rsidR="00FC23BD" w:rsidRPr="00FC23BD" w:rsidRDefault="00FC23BD" w:rsidP="00FC23BD">
            <w:pPr>
              <w:widowControl/>
              <w:shd w:val="clear" w:color="auto" w:fill="FFFFFF"/>
              <w:spacing w:line="259" w:lineRule="auto"/>
              <w:rPr>
                <w:rFonts w:ascii="Tahoma" w:eastAsia="Calibri" w:hAnsi="Tahoma" w:cs="Tahoma"/>
                <w:color w:val="auto"/>
                <w:sz w:val="16"/>
                <w:szCs w:val="16"/>
                <w:lang w:val="sr-Cyrl-RS" w:eastAsia="en-US"/>
              </w:rPr>
            </w:pPr>
            <w:r w:rsidRPr="00FC23BD">
              <w:rPr>
                <w:rFonts w:ascii="Tahoma" w:eastAsia="Calibri" w:hAnsi="Tahoma" w:cs="Tahoma"/>
                <w:color w:val="auto"/>
                <w:sz w:val="16"/>
                <w:szCs w:val="16"/>
                <w:lang w:val="sr-Latn-RS" w:eastAsia="en-US"/>
              </w:rPr>
              <w:t xml:space="preserve">12.        </w:t>
            </w:r>
            <w:r w:rsidRPr="00FC23BD">
              <w:rPr>
                <w:rFonts w:ascii="Tahoma" w:eastAsia="Calibri" w:hAnsi="Tahoma" w:cs="Tahoma"/>
                <w:color w:val="auto"/>
                <w:sz w:val="16"/>
                <w:szCs w:val="16"/>
                <w:lang w:val="sr-Cyrl-RS" w:eastAsia="en-US"/>
              </w:rPr>
              <w:t>Nakon dobijanja rezultata analiza, obavljenih svih pregleda i pregleda kod svih specijalista, doktor medicine rada daje nalaz i mišljenje za svakog radnika sa preporukama  i zbirni izvještaj za sve pregledane radnike sa preporukama.</w:t>
            </w:r>
          </w:p>
        </w:tc>
        <w:tc>
          <w:tcPr>
            <w:tcW w:w="987" w:type="dxa"/>
            <w:vAlign w:val="center"/>
          </w:tcPr>
          <w:p w:rsidR="00FC23BD" w:rsidRPr="00FC23BD" w:rsidRDefault="00FC23BD" w:rsidP="00FC23BD">
            <w:pPr>
              <w:widowControl/>
              <w:spacing w:after="160" w:line="259" w:lineRule="auto"/>
              <w:jc w:val="center"/>
              <w:rPr>
                <w:rFonts w:ascii="Tahoma" w:hAnsi="Tahoma" w:cs="Tahoma"/>
                <w:noProof/>
                <w:sz w:val="16"/>
                <w:szCs w:val="16"/>
                <w:lang w:val="sr-Latn-RS" w:eastAsia="en-US"/>
              </w:rPr>
            </w:pPr>
            <w:r w:rsidRPr="00FC23BD">
              <w:rPr>
                <w:rFonts w:ascii="Tahoma" w:hAnsi="Tahoma" w:cs="Tahoma"/>
                <w:noProof/>
                <w:sz w:val="16"/>
                <w:szCs w:val="16"/>
                <w:lang w:val="sr-Latn-RS" w:eastAsia="en-US"/>
              </w:rPr>
              <w:t>70</w:t>
            </w:r>
          </w:p>
        </w:tc>
        <w:tc>
          <w:tcPr>
            <w:tcW w:w="995" w:type="dxa"/>
            <w:vAlign w:val="center"/>
          </w:tcPr>
          <w:p w:rsidR="00FC23BD" w:rsidRPr="00FC23BD" w:rsidRDefault="00FC23BD" w:rsidP="00FC23BD">
            <w:pPr>
              <w:widowControl/>
              <w:spacing w:after="160" w:line="259" w:lineRule="auto"/>
              <w:jc w:val="center"/>
              <w:rPr>
                <w:rFonts w:ascii="Tahoma" w:hAnsi="Tahoma" w:cs="Tahoma"/>
                <w:noProof/>
                <w:sz w:val="16"/>
                <w:szCs w:val="16"/>
                <w:lang w:val="sr-Latn-RS" w:eastAsia="en-US"/>
              </w:rPr>
            </w:pPr>
            <w:r w:rsidRPr="00FC23BD">
              <w:rPr>
                <w:rFonts w:ascii="Tahoma" w:hAnsi="Tahoma" w:cs="Tahoma"/>
                <w:noProof/>
                <w:sz w:val="16"/>
                <w:szCs w:val="16"/>
                <w:lang w:val="sr-Latn-RS" w:eastAsia="en-US"/>
              </w:rPr>
              <w:t>Banja Luka</w:t>
            </w:r>
          </w:p>
          <w:p w:rsidR="00FC23BD" w:rsidRPr="00FC23BD" w:rsidRDefault="00FC23BD" w:rsidP="00FC23BD">
            <w:pPr>
              <w:widowControl/>
              <w:spacing w:after="160" w:line="259" w:lineRule="auto"/>
              <w:jc w:val="center"/>
              <w:rPr>
                <w:rFonts w:ascii="Tahoma" w:hAnsi="Tahoma" w:cs="Tahoma"/>
                <w:noProof/>
                <w:sz w:val="16"/>
                <w:szCs w:val="16"/>
                <w:lang w:val="sr-Latn-RS" w:eastAsia="en-US"/>
              </w:rPr>
            </w:pPr>
          </w:p>
        </w:tc>
        <w:tc>
          <w:tcPr>
            <w:tcW w:w="992"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Banja Luka</w:t>
            </w:r>
          </w:p>
          <w:p w:rsidR="00FC23BD" w:rsidRPr="00FC23BD" w:rsidRDefault="00FC23BD" w:rsidP="00FC23BD">
            <w:pPr>
              <w:widowControl/>
              <w:spacing w:line="259" w:lineRule="auto"/>
              <w:jc w:val="center"/>
              <w:rPr>
                <w:rFonts w:ascii="Tahoma" w:eastAsia="Calibri" w:hAnsi="Tahoma" w:cs="Tahoma"/>
                <w:color w:val="auto"/>
                <w:sz w:val="16"/>
                <w:szCs w:val="16"/>
                <w:lang w:val="sr-Cyrl-CS" w:eastAsia="en-US"/>
              </w:rPr>
            </w:pPr>
          </w:p>
        </w:tc>
        <w:tc>
          <w:tcPr>
            <w:tcW w:w="1134" w:type="dxa"/>
            <w:vMerge w:val="restart"/>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c>
          <w:tcPr>
            <w:tcW w:w="853" w:type="dxa"/>
            <w:vMerge w:val="restart"/>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r>
      <w:tr w:rsidR="00FC23BD" w:rsidRPr="00FC23BD" w:rsidTr="00404C39">
        <w:trPr>
          <w:trHeight w:val="1035"/>
        </w:trPr>
        <w:tc>
          <w:tcPr>
            <w:tcW w:w="710" w:type="dxa"/>
            <w:vMerge/>
          </w:tcPr>
          <w:p w:rsidR="00FC23BD" w:rsidRPr="00FC23BD" w:rsidRDefault="00FC23BD" w:rsidP="00FC23BD">
            <w:pPr>
              <w:widowControl/>
              <w:jc w:val="center"/>
              <w:rPr>
                <w:rFonts w:ascii="Tahoma" w:hAnsi="Tahoma" w:cs="Tahoma"/>
                <w:bCs/>
                <w:sz w:val="16"/>
                <w:szCs w:val="16"/>
                <w:lang w:val="sr-Cyrl-CS" w:eastAsia="en-US"/>
              </w:rPr>
            </w:pPr>
          </w:p>
        </w:tc>
        <w:tc>
          <w:tcPr>
            <w:tcW w:w="4394" w:type="dxa"/>
            <w:vMerge/>
            <w:vAlign w:val="center"/>
          </w:tcPr>
          <w:p w:rsidR="00FC23BD" w:rsidRPr="00FC23BD" w:rsidRDefault="00FC23BD" w:rsidP="00FC23BD">
            <w:pPr>
              <w:widowControl/>
              <w:shd w:val="clear" w:color="auto" w:fill="FFFFFF"/>
              <w:spacing w:before="5" w:after="160" w:line="259" w:lineRule="auto"/>
              <w:rPr>
                <w:rFonts w:ascii="Tahoma" w:eastAsia="Calibri" w:hAnsi="Tahoma" w:cs="Tahoma"/>
                <w:color w:val="auto"/>
                <w:sz w:val="16"/>
                <w:szCs w:val="16"/>
                <w:lang w:val="sr-Cyrl-RS" w:eastAsia="en-US"/>
              </w:rPr>
            </w:pPr>
          </w:p>
        </w:tc>
        <w:tc>
          <w:tcPr>
            <w:tcW w:w="987" w:type="dxa"/>
            <w:vAlign w:val="center"/>
          </w:tcPr>
          <w:p w:rsidR="00FC23BD" w:rsidRPr="00FC23BD" w:rsidRDefault="00FC23BD" w:rsidP="00FC23BD">
            <w:pPr>
              <w:widowControl/>
              <w:tabs>
                <w:tab w:val="right" w:pos="9781"/>
              </w:tabs>
              <w:contextualSpacing/>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13</w:t>
            </w:r>
          </w:p>
        </w:tc>
        <w:tc>
          <w:tcPr>
            <w:tcW w:w="995" w:type="dxa"/>
            <w:vAlign w:val="center"/>
          </w:tcPr>
          <w:p w:rsidR="00FC23BD" w:rsidRPr="00FC23BD" w:rsidRDefault="00FC23BD" w:rsidP="00FC23BD">
            <w:pPr>
              <w:widowControl/>
              <w:tabs>
                <w:tab w:val="right" w:pos="9781"/>
              </w:tabs>
              <w:contextualSpacing/>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 xml:space="preserve">     Brod</w:t>
            </w:r>
          </w:p>
          <w:p w:rsidR="00FC23BD" w:rsidRPr="00FC23BD" w:rsidRDefault="00FC23BD" w:rsidP="00FC23BD">
            <w:pPr>
              <w:widowControl/>
              <w:tabs>
                <w:tab w:val="right" w:pos="9781"/>
              </w:tabs>
              <w:contextualSpacing/>
              <w:jc w:val="center"/>
              <w:rPr>
                <w:rFonts w:ascii="Tahoma" w:eastAsia="Calibri" w:hAnsi="Tahoma" w:cs="Tahoma"/>
                <w:color w:val="auto"/>
                <w:sz w:val="16"/>
                <w:szCs w:val="16"/>
                <w:lang w:val="sr-Latn-RS" w:eastAsia="en-US"/>
              </w:rPr>
            </w:pPr>
          </w:p>
        </w:tc>
        <w:tc>
          <w:tcPr>
            <w:tcW w:w="992"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p>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p>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Brod</w:t>
            </w:r>
          </w:p>
        </w:tc>
        <w:tc>
          <w:tcPr>
            <w:tcW w:w="1134" w:type="dxa"/>
            <w:vMerge/>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c>
          <w:tcPr>
            <w:tcW w:w="853" w:type="dxa"/>
            <w:vMerge/>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r>
      <w:tr w:rsidR="00FC23BD" w:rsidRPr="00FC23BD" w:rsidTr="00404C39">
        <w:trPr>
          <w:trHeight w:val="989"/>
        </w:trPr>
        <w:tc>
          <w:tcPr>
            <w:tcW w:w="710" w:type="dxa"/>
            <w:vMerge/>
          </w:tcPr>
          <w:p w:rsidR="00FC23BD" w:rsidRPr="00FC23BD" w:rsidRDefault="00FC23BD" w:rsidP="00FC23BD">
            <w:pPr>
              <w:widowControl/>
              <w:jc w:val="center"/>
              <w:rPr>
                <w:rFonts w:ascii="Tahoma" w:hAnsi="Tahoma" w:cs="Tahoma"/>
                <w:bCs/>
                <w:sz w:val="16"/>
                <w:szCs w:val="16"/>
                <w:lang w:val="sr-Cyrl-CS" w:eastAsia="en-US"/>
              </w:rPr>
            </w:pPr>
          </w:p>
        </w:tc>
        <w:tc>
          <w:tcPr>
            <w:tcW w:w="4394" w:type="dxa"/>
            <w:vMerge/>
            <w:vAlign w:val="center"/>
          </w:tcPr>
          <w:p w:rsidR="00FC23BD" w:rsidRPr="00FC23BD" w:rsidRDefault="00FC23BD" w:rsidP="00FC23BD">
            <w:pPr>
              <w:widowControl/>
              <w:shd w:val="clear" w:color="auto" w:fill="FFFFFF"/>
              <w:spacing w:before="5" w:after="160" w:line="259" w:lineRule="auto"/>
              <w:rPr>
                <w:rFonts w:ascii="Tahoma" w:eastAsia="Calibri" w:hAnsi="Tahoma" w:cs="Tahoma"/>
                <w:color w:val="auto"/>
                <w:sz w:val="16"/>
                <w:szCs w:val="16"/>
                <w:lang w:val="sr-Cyrl-RS" w:eastAsia="en-US"/>
              </w:rPr>
            </w:pPr>
          </w:p>
        </w:tc>
        <w:tc>
          <w:tcPr>
            <w:tcW w:w="987" w:type="dxa"/>
            <w:vAlign w:val="center"/>
          </w:tcPr>
          <w:p w:rsidR="00FC23BD" w:rsidRPr="00FC23BD" w:rsidRDefault="00FC23BD" w:rsidP="00FC23BD">
            <w:pPr>
              <w:widowControl/>
              <w:shd w:val="clear" w:color="auto" w:fill="FFFFFF"/>
              <w:spacing w:before="5" w:after="160"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7</w:t>
            </w:r>
          </w:p>
        </w:tc>
        <w:tc>
          <w:tcPr>
            <w:tcW w:w="995" w:type="dxa"/>
            <w:vAlign w:val="center"/>
          </w:tcPr>
          <w:p w:rsidR="00FC23BD" w:rsidRPr="00FC23BD" w:rsidRDefault="00FC23BD" w:rsidP="00FC23BD">
            <w:pPr>
              <w:widowControl/>
              <w:shd w:val="clear" w:color="auto" w:fill="FFFFFF"/>
              <w:spacing w:before="5" w:after="160"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Modriča</w:t>
            </w:r>
          </w:p>
        </w:tc>
        <w:tc>
          <w:tcPr>
            <w:tcW w:w="992"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color w:val="auto"/>
                <w:sz w:val="16"/>
                <w:szCs w:val="16"/>
                <w:lang w:val="sr-Cyrl-CS" w:eastAsia="en-US"/>
              </w:rPr>
            </w:pPr>
          </w:p>
          <w:p w:rsidR="00FC23BD" w:rsidRPr="00FC23BD" w:rsidRDefault="00FC23BD" w:rsidP="00FC23BD">
            <w:pPr>
              <w:widowControl/>
              <w:spacing w:line="259" w:lineRule="auto"/>
              <w:rPr>
                <w:rFonts w:ascii="Tahoma" w:eastAsia="Calibri" w:hAnsi="Tahoma" w:cs="Tahoma"/>
                <w:color w:val="auto"/>
                <w:sz w:val="16"/>
                <w:szCs w:val="16"/>
                <w:lang w:val="sr-Latn-RS" w:eastAsia="en-US"/>
              </w:rPr>
            </w:pPr>
          </w:p>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Modriča</w:t>
            </w:r>
          </w:p>
        </w:tc>
        <w:tc>
          <w:tcPr>
            <w:tcW w:w="1134" w:type="dxa"/>
            <w:vMerge/>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c>
          <w:tcPr>
            <w:tcW w:w="853" w:type="dxa"/>
            <w:vMerge/>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r>
      <w:tr w:rsidR="00FC23BD" w:rsidRPr="00FC23BD" w:rsidTr="00404C39">
        <w:trPr>
          <w:trHeight w:val="639"/>
        </w:trPr>
        <w:tc>
          <w:tcPr>
            <w:tcW w:w="710" w:type="dxa"/>
            <w:vMerge/>
            <w:tcBorders>
              <w:bottom w:val="single" w:sz="4" w:space="0" w:color="auto"/>
            </w:tcBorders>
          </w:tcPr>
          <w:p w:rsidR="00FC23BD" w:rsidRPr="00FC23BD" w:rsidRDefault="00FC23BD" w:rsidP="00FC23BD">
            <w:pPr>
              <w:widowControl/>
              <w:jc w:val="center"/>
              <w:rPr>
                <w:rFonts w:ascii="Tahoma" w:hAnsi="Tahoma" w:cs="Tahoma"/>
                <w:bCs/>
                <w:sz w:val="16"/>
                <w:szCs w:val="16"/>
                <w:lang w:val="sr-Cyrl-CS" w:eastAsia="en-US"/>
              </w:rPr>
            </w:pPr>
          </w:p>
        </w:tc>
        <w:tc>
          <w:tcPr>
            <w:tcW w:w="4394" w:type="dxa"/>
            <w:vMerge/>
            <w:tcBorders>
              <w:bottom w:val="single" w:sz="4" w:space="0" w:color="auto"/>
            </w:tcBorders>
            <w:vAlign w:val="center"/>
          </w:tcPr>
          <w:p w:rsidR="00FC23BD" w:rsidRPr="00FC23BD" w:rsidRDefault="00FC23BD" w:rsidP="00FC23BD">
            <w:pPr>
              <w:widowControl/>
              <w:shd w:val="clear" w:color="auto" w:fill="FFFFFF"/>
              <w:spacing w:before="5" w:after="160" w:line="259" w:lineRule="auto"/>
              <w:rPr>
                <w:rFonts w:ascii="Tahoma" w:eastAsia="Calibri" w:hAnsi="Tahoma" w:cs="Tahoma"/>
                <w:color w:val="auto"/>
                <w:sz w:val="16"/>
                <w:szCs w:val="16"/>
                <w:lang w:val="sr-Cyrl-RS" w:eastAsia="en-US"/>
              </w:rPr>
            </w:pPr>
          </w:p>
        </w:tc>
        <w:tc>
          <w:tcPr>
            <w:tcW w:w="987" w:type="dxa"/>
            <w:tcBorders>
              <w:bottom w:val="single" w:sz="4" w:space="0" w:color="auto"/>
            </w:tcBorders>
            <w:vAlign w:val="center"/>
          </w:tcPr>
          <w:p w:rsidR="00FC23BD" w:rsidRPr="00FC23BD" w:rsidRDefault="00FC23BD" w:rsidP="00FC23BD">
            <w:pPr>
              <w:widowControl/>
              <w:shd w:val="clear" w:color="auto" w:fill="FFFFFF"/>
              <w:spacing w:before="5" w:after="160"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1</w:t>
            </w:r>
          </w:p>
        </w:tc>
        <w:tc>
          <w:tcPr>
            <w:tcW w:w="995" w:type="dxa"/>
            <w:tcBorders>
              <w:bottom w:val="single" w:sz="4" w:space="0" w:color="auto"/>
            </w:tcBorders>
            <w:vAlign w:val="center"/>
          </w:tcPr>
          <w:p w:rsidR="00FC23BD" w:rsidRPr="00FC23BD" w:rsidRDefault="00FC23BD" w:rsidP="00FC23BD">
            <w:pPr>
              <w:widowControl/>
              <w:shd w:val="clear" w:color="auto" w:fill="FFFFFF"/>
              <w:spacing w:before="5" w:after="160"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Lukavica</w:t>
            </w:r>
          </w:p>
        </w:tc>
        <w:tc>
          <w:tcPr>
            <w:tcW w:w="992" w:type="dxa"/>
            <w:tcBorders>
              <w:bottom w:val="single" w:sz="4" w:space="0" w:color="auto"/>
            </w:tcBorders>
          </w:tcPr>
          <w:p w:rsidR="00FC23BD" w:rsidRPr="00FC23BD" w:rsidRDefault="00FC23BD" w:rsidP="00FC23BD">
            <w:pPr>
              <w:widowControl/>
              <w:spacing w:line="259" w:lineRule="auto"/>
              <w:rPr>
                <w:rFonts w:ascii="Tahoma" w:eastAsia="Calibri" w:hAnsi="Tahoma" w:cs="Tahoma"/>
                <w:color w:val="auto"/>
                <w:sz w:val="16"/>
                <w:szCs w:val="16"/>
                <w:lang w:val="sr-Latn-RS" w:eastAsia="en-US"/>
              </w:rPr>
            </w:pPr>
          </w:p>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p>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Ist. Sarajevo, Sarajevo</w:t>
            </w:r>
          </w:p>
        </w:tc>
        <w:tc>
          <w:tcPr>
            <w:tcW w:w="1134" w:type="dxa"/>
            <w:vMerge/>
            <w:tcBorders>
              <w:bottom w:val="single" w:sz="4" w:space="0" w:color="auto"/>
            </w:tcBorders>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c>
          <w:tcPr>
            <w:tcW w:w="853" w:type="dxa"/>
            <w:vMerge/>
            <w:tcBorders>
              <w:bottom w:val="single" w:sz="4" w:space="0" w:color="auto"/>
            </w:tcBorders>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r>
      <w:tr w:rsidR="00FC23BD" w:rsidRPr="00FC23BD" w:rsidTr="00404C39">
        <w:trPr>
          <w:trHeight w:val="287"/>
        </w:trPr>
        <w:tc>
          <w:tcPr>
            <w:tcW w:w="710" w:type="dxa"/>
            <w:tcBorders>
              <w:bottom w:val="single" w:sz="4" w:space="0" w:color="auto"/>
            </w:tcBorders>
          </w:tcPr>
          <w:p w:rsidR="00FC23BD" w:rsidRPr="00FC23BD" w:rsidRDefault="00FC23BD" w:rsidP="00FC23BD">
            <w:pPr>
              <w:widowControl/>
              <w:jc w:val="center"/>
              <w:rPr>
                <w:rFonts w:ascii="Tahoma" w:hAnsi="Tahoma" w:cs="Tahoma"/>
                <w:bCs/>
                <w:sz w:val="16"/>
                <w:szCs w:val="16"/>
                <w:lang w:val="sr-Cyrl-CS" w:eastAsia="en-US"/>
              </w:rPr>
            </w:pPr>
          </w:p>
          <w:p w:rsidR="00FC23BD" w:rsidRPr="00FC23BD" w:rsidRDefault="00FC23BD" w:rsidP="00FC23BD">
            <w:pPr>
              <w:widowControl/>
              <w:jc w:val="center"/>
              <w:rPr>
                <w:rFonts w:ascii="Tahoma" w:hAnsi="Tahoma" w:cs="Tahoma"/>
                <w:bCs/>
                <w:sz w:val="16"/>
                <w:szCs w:val="16"/>
                <w:lang w:val="sr-Cyrl-CS" w:eastAsia="en-US"/>
              </w:rPr>
            </w:pPr>
          </w:p>
          <w:p w:rsidR="00FC23BD" w:rsidRPr="00FC23BD" w:rsidRDefault="00FC23BD" w:rsidP="00FC23BD">
            <w:pPr>
              <w:widowControl/>
              <w:jc w:val="center"/>
              <w:rPr>
                <w:rFonts w:ascii="Tahoma" w:hAnsi="Tahoma" w:cs="Tahoma"/>
                <w:bCs/>
                <w:sz w:val="16"/>
                <w:szCs w:val="16"/>
                <w:lang w:val="sr-Cyrl-CS" w:eastAsia="en-US"/>
              </w:rPr>
            </w:pPr>
          </w:p>
        </w:tc>
        <w:tc>
          <w:tcPr>
            <w:tcW w:w="4394" w:type="dxa"/>
            <w:tcBorders>
              <w:bottom w:val="single" w:sz="4" w:space="0" w:color="auto"/>
            </w:tcBorders>
            <w:vAlign w:val="center"/>
          </w:tcPr>
          <w:p w:rsidR="00FC23BD" w:rsidRPr="00FC23BD" w:rsidRDefault="00FC23BD" w:rsidP="00FC23BD">
            <w:pPr>
              <w:widowControl/>
              <w:shd w:val="clear" w:color="auto" w:fill="FFFFFF"/>
              <w:spacing w:before="5" w:after="160" w:line="259" w:lineRule="auto"/>
              <w:rPr>
                <w:rFonts w:ascii="Tahoma" w:eastAsia="Calibri" w:hAnsi="Tahoma" w:cs="Tahoma"/>
                <w:color w:val="auto"/>
                <w:sz w:val="16"/>
                <w:szCs w:val="16"/>
                <w:lang w:val="sr-Cyrl-RS" w:eastAsia="en-US"/>
              </w:rPr>
            </w:pPr>
          </w:p>
        </w:tc>
        <w:tc>
          <w:tcPr>
            <w:tcW w:w="987" w:type="dxa"/>
            <w:tcBorders>
              <w:bottom w:val="single" w:sz="4" w:space="0" w:color="auto"/>
            </w:tcBorders>
            <w:vAlign w:val="center"/>
          </w:tcPr>
          <w:p w:rsidR="00FC23BD" w:rsidRPr="00FC23BD" w:rsidRDefault="00FC23BD" w:rsidP="00FC23BD">
            <w:pPr>
              <w:widowControl/>
              <w:shd w:val="clear" w:color="auto" w:fill="FFFFFF"/>
              <w:spacing w:before="5" w:after="160" w:line="259" w:lineRule="auto"/>
              <w:rPr>
                <w:rFonts w:ascii="Tahoma" w:eastAsia="Calibri" w:hAnsi="Tahoma" w:cs="Tahoma"/>
                <w:color w:val="auto"/>
                <w:sz w:val="16"/>
                <w:szCs w:val="16"/>
                <w:lang w:val="sr-Cyrl-RS" w:eastAsia="en-US"/>
              </w:rPr>
            </w:pPr>
            <w:r w:rsidRPr="00FC23BD">
              <w:rPr>
                <w:rFonts w:ascii="Tahoma" w:eastAsia="Calibri" w:hAnsi="Tahoma" w:cs="Tahoma"/>
                <w:color w:val="auto"/>
                <w:sz w:val="16"/>
                <w:szCs w:val="16"/>
                <w:lang w:val="sr-Latn-RS" w:eastAsia="en-US"/>
              </w:rPr>
              <w:t>Ukupno 91</w:t>
            </w:r>
          </w:p>
        </w:tc>
        <w:tc>
          <w:tcPr>
            <w:tcW w:w="995" w:type="dxa"/>
            <w:tcBorders>
              <w:bottom w:val="single" w:sz="4" w:space="0" w:color="auto"/>
            </w:tcBorders>
            <w:vAlign w:val="center"/>
          </w:tcPr>
          <w:p w:rsidR="00FC23BD" w:rsidRPr="00FC23BD" w:rsidRDefault="00FC23BD" w:rsidP="00FC23BD">
            <w:pPr>
              <w:widowControl/>
              <w:shd w:val="clear" w:color="auto" w:fill="FFFFFF"/>
              <w:spacing w:before="5" w:after="160" w:line="259" w:lineRule="auto"/>
              <w:rPr>
                <w:rFonts w:ascii="Tahoma" w:eastAsia="Calibri" w:hAnsi="Tahoma" w:cs="Tahoma"/>
                <w:color w:val="auto"/>
                <w:sz w:val="16"/>
                <w:szCs w:val="16"/>
                <w:lang w:val="sr-Cyrl-RS" w:eastAsia="en-US"/>
              </w:rPr>
            </w:pPr>
          </w:p>
        </w:tc>
        <w:tc>
          <w:tcPr>
            <w:tcW w:w="992"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color w:val="auto"/>
                <w:sz w:val="16"/>
                <w:szCs w:val="16"/>
                <w:lang w:val="sr-Cyrl-CS" w:eastAsia="en-US"/>
              </w:rPr>
            </w:pPr>
          </w:p>
        </w:tc>
        <w:tc>
          <w:tcPr>
            <w:tcW w:w="1134"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c>
          <w:tcPr>
            <w:tcW w:w="853"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r>
      <w:tr w:rsidR="00FC23BD" w:rsidRPr="00FC23BD" w:rsidTr="00404C39">
        <w:trPr>
          <w:trHeight w:val="945"/>
        </w:trPr>
        <w:tc>
          <w:tcPr>
            <w:tcW w:w="710" w:type="dxa"/>
            <w:vMerge w:val="restart"/>
          </w:tcPr>
          <w:p w:rsidR="00FC23BD" w:rsidRPr="00FC23BD" w:rsidRDefault="00FC23BD" w:rsidP="00FC23BD">
            <w:pPr>
              <w:widowControl/>
              <w:jc w:val="center"/>
              <w:rPr>
                <w:rFonts w:ascii="Tahoma" w:hAnsi="Tahoma" w:cs="Tahoma"/>
                <w:bCs/>
                <w:sz w:val="16"/>
                <w:szCs w:val="16"/>
                <w:lang w:val="sr-Latn-RS" w:eastAsia="en-US"/>
              </w:rPr>
            </w:pPr>
            <w:r w:rsidRPr="00FC23BD">
              <w:rPr>
                <w:rFonts w:ascii="Tahoma" w:hAnsi="Tahoma" w:cs="Tahoma"/>
                <w:bCs/>
                <w:sz w:val="16"/>
                <w:szCs w:val="16"/>
                <w:lang w:val="sr-Latn-RS" w:eastAsia="en-US"/>
              </w:rPr>
              <w:t>2.</w:t>
            </w:r>
          </w:p>
        </w:tc>
        <w:tc>
          <w:tcPr>
            <w:tcW w:w="4394" w:type="dxa"/>
            <w:vMerge w:val="restart"/>
            <w:vAlign w:val="center"/>
          </w:tcPr>
          <w:p w:rsidR="00FC23BD" w:rsidRPr="00FC23BD" w:rsidRDefault="00FC23BD" w:rsidP="00FC23BD">
            <w:pPr>
              <w:widowControl/>
              <w:shd w:val="clear" w:color="auto" w:fill="FFFFFF"/>
              <w:spacing w:before="5" w:after="160" w:line="259" w:lineRule="auto"/>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Očni pregled radnika koji koriste opremu za rad sa  ekranom u skladu sa Pravilnikom o preventivnim mjerama za bezbjedan i zdrav rad pri korišćenju opreme za rad sa ekranom, („Službeni glasnik RS’’ br.112/13.:</w:t>
            </w:r>
          </w:p>
          <w:p w:rsidR="00FC23BD" w:rsidRPr="00FC23BD" w:rsidRDefault="00FC23BD" w:rsidP="00FC23BD">
            <w:pPr>
              <w:widowControl/>
              <w:shd w:val="clear" w:color="auto" w:fill="FFFFFF"/>
              <w:spacing w:before="5" w:after="160" w:line="259" w:lineRule="auto"/>
              <w:rPr>
                <w:rFonts w:ascii="Tahoma" w:eastAsia="Calibri" w:hAnsi="Tahoma" w:cs="Tahoma"/>
                <w:color w:val="auto"/>
                <w:sz w:val="16"/>
                <w:szCs w:val="16"/>
                <w:lang w:val="sr-Latn-RS" w:eastAsia="en-US"/>
              </w:rPr>
            </w:pPr>
          </w:p>
        </w:tc>
        <w:tc>
          <w:tcPr>
            <w:tcW w:w="987" w:type="dxa"/>
            <w:tcBorders>
              <w:bottom w:val="single" w:sz="4" w:space="0" w:color="auto"/>
            </w:tcBorders>
            <w:vAlign w:val="center"/>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52</w:t>
            </w:r>
          </w:p>
        </w:tc>
        <w:tc>
          <w:tcPr>
            <w:tcW w:w="995" w:type="dxa"/>
            <w:tcBorders>
              <w:bottom w:val="single" w:sz="4" w:space="0" w:color="auto"/>
            </w:tcBorders>
            <w:vAlign w:val="center"/>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Banja Luka</w:t>
            </w:r>
          </w:p>
        </w:tc>
        <w:tc>
          <w:tcPr>
            <w:tcW w:w="992"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p>
          <w:p w:rsidR="00FC23BD" w:rsidRPr="00FC23BD" w:rsidRDefault="00FC23BD" w:rsidP="00FC23BD">
            <w:pPr>
              <w:widowControl/>
              <w:spacing w:line="259" w:lineRule="auto"/>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Banja Luka</w:t>
            </w:r>
          </w:p>
        </w:tc>
        <w:tc>
          <w:tcPr>
            <w:tcW w:w="1134" w:type="dxa"/>
            <w:vMerge w:val="restart"/>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c>
          <w:tcPr>
            <w:tcW w:w="853" w:type="dxa"/>
            <w:vMerge w:val="restart"/>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r>
      <w:tr w:rsidR="00FC23BD" w:rsidRPr="00FC23BD" w:rsidTr="00404C39">
        <w:trPr>
          <w:trHeight w:val="859"/>
        </w:trPr>
        <w:tc>
          <w:tcPr>
            <w:tcW w:w="710" w:type="dxa"/>
            <w:vMerge/>
          </w:tcPr>
          <w:p w:rsidR="00FC23BD" w:rsidRPr="00FC23BD" w:rsidRDefault="00FC23BD" w:rsidP="00FC23BD">
            <w:pPr>
              <w:widowControl/>
              <w:jc w:val="center"/>
              <w:rPr>
                <w:rFonts w:ascii="Tahoma" w:hAnsi="Tahoma" w:cs="Tahoma"/>
                <w:bCs/>
                <w:sz w:val="16"/>
                <w:szCs w:val="16"/>
                <w:lang w:val="sr-Latn-RS" w:eastAsia="en-US"/>
              </w:rPr>
            </w:pPr>
          </w:p>
        </w:tc>
        <w:tc>
          <w:tcPr>
            <w:tcW w:w="4394" w:type="dxa"/>
            <w:vMerge/>
            <w:vAlign w:val="center"/>
          </w:tcPr>
          <w:p w:rsidR="00FC23BD" w:rsidRPr="00FC23BD" w:rsidRDefault="00FC23BD" w:rsidP="00FC23BD">
            <w:pPr>
              <w:widowControl/>
              <w:shd w:val="clear" w:color="auto" w:fill="FFFFFF"/>
              <w:spacing w:before="5" w:after="160" w:line="259" w:lineRule="auto"/>
              <w:rPr>
                <w:rFonts w:ascii="Tahoma" w:eastAsia="Calibri" w:hAnsi="Tahoma" w:cs="Tahoma"/>
                <w:color w:val="auto"/>
                <w:sz w:val="16"/>
                <w:szCs w:val="16"/>
                <w:lang w:val="sr-Latn-RS" w:eastAsia="en-US"/>
              </w:rPr>
            </w:pPr>
          </w:p>
        </w:tc>
        <w:tc>
          <w:tcPr>
            <w:tcW w:w="987" w:type="dxa"/>
            <w:tcBorders>
              <w:bottom w:val="single" w:sz="4" w:space="0" w:color="auto"/>
            </w:tcBorders>
            <w:vAlign w:val="center"/>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9</w:t>
            </w:r>
          </w:p>
        </w:tc>
        <w:tc>
          <w:tcPr>
            <w:tcW w:w="995" w:type="dxa"/>
            <w:tcBorders>
              <w:bottom w:val="single" w:sz="4" w:space="0" w:color="auto"/>
            </w:tcBorders>
            <w:vAlign w:val="center"/>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Brod</w:t>
            </w:r>
          </w:p>
        </w:tc>
        <w:tc>
          <w:tcPr>
            <w:tcW w:w="992"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p>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p>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Brod</w:t>
            </w:r>
          </w:p>
        </w:tc>
        <w:tc>
          <w:tcPr>
            <w:tcW w:w="1134" w:type="dxa"/>
            <w:vMerge/>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c>
          <w:tcPr>
            <w:tcW w:w="853" w:type="dxa"/>
            <w:vMerge/>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r>
      <w:tr w:rsidR="00FC23BD" w:rsidRPr="00FC23BD" w:rsidTr="00404C39">
        <w:trPr>
          <w:trHeight w:val="559"/>
        </w:trPr>
        <w:tc>
          <w:tcPr>
            <w:tcW w:w="710" w:type="dxa"/>
            <w:vMerge/>
          </w:tcPr>
          <w:p w:rsidR="00FC23BD" w:rsidRPr="00FC23BD" w:rsidRDefault="00FC23BD" w:rsidP="00FC23BD">
            <w:pPr>
              <w:widowControl/>
              <w:jc w:val="center"/>
              <w:rPr>
                <w:rFonts w:ascii="Tahoma" w:hAnsi="Tahoma" w:cs="Tahoma"/>
                <w:bCs/>
                <w:sz w:val="16"/>
                <w:szCs w:val="16"/>
                <w:lang w:val="sr-Latn-RS" w:eastAsia="en-US"/>
              </w:rPr>
            </w:pPr>
          </w:p>
        </w:tc>
        <w:tc>
          <w:tcPr>
            <w:tcW w:w="4394" w:type="dxa"/>
            <w:vMerge/>
            <w:vAlign w:val="center"/>
          </w:tcPr>
          <w:p w:rsidR="00FC23BD" w:rsidRPr="00FC23BD" w:rsidRDefault="00FC23BD" w:rsidP="00FC23BD">
            <w:pPr>
              <w:widowControl/>
              <w:shd w:val="clear" w:color="auto" w:fill="FFFFFF"/>
              <w:spacing w:before="5" w:after="160" w:line="259" w:lineRule="auto"/>
              <w:rPr>
                <w:rFonts w:ascii="Tahoma" w:eastAsia="Calibri" w:hAnsi="Tahoma" w:cs="Tahoma"/>
                <w:color w:val="auto"/>
                <w:sz w:val="16"/>
                <w:szCs w:val="16"/>
                <w:lang w:val="sr-Latn-RS" w:eastAsia="en-US"/>
              </w:rPr>
            </w:pPr>
          </w:p>
        </w:tc>
        <w:tc>
          <w:tcPr>
            <w:tcW w:w="987" w:type="dxa"/>
            <w:tcBorders>
              <w:bottom w:val="single" w:sz="4" w:space="0" w:color="auto"/>
            </w:tcBorders>
            <w:vAlign w:val="center"/>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7</w:t>
            </w:r>
          </w:p>
        </w:tc>
        <w:tc>
          <w:tcPr>
            <w:tcW w:w="995" w:type="dxa"/>
            <w:tcBorders>
              <w:bottom w:val="single" w:sz="4" w:space="0" w:color="auto"/>
            </w:tcBorders>
            <w:vAlign w:val="center"/>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Modriča</w:t>
            </w:r>
          </w:p>
        </w:tc>
        <w:tc>
          <w:tcPr>
            <w:tcW w:w="992"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p>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Modriča</w:t>
            </w:r>
          </w:p>
        </w:tc>
        <w:tc>
          <w:tcPr>
            <w:tcW w:w="1134" w:type="dxa"/>
            <w:vMerge/>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c>
          <w:tcPr>
            <w:tcW w:w="853" w:type="dxa"/>
            <w:vMerge/>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r>
      <w:tr w:rsidR="00FC23BD" w:rsidRPr="00FC23BD" w:rsidTr="00404C39">
        <w:trPr>
          <w:trHeight w:val="817"/>
        </w:trPr>
        <w:tc>
          <w:tcPr>
            <w:tcW w:w="710" w:type="dxa"/>
            <w:vMerge/>
            <w:tcBorders>
              <w:bottom w:val="single" w:sz="4" w:space="0" w:color="auto"/>
            </w:tcBorders>
          </w:tcPr>
          <w:p w:rsidR="00FC23BD" w:rsidRPr="00FC23BD" w:rsidRDefault="00FC23BD" w:rsidP="00FC23BD">
            <w:pPr>
              <w:widowControl/>
              <w:jc w:val="center"/>
              <w:rPr>
                <w:rFonts w:ascii="Tahoma" w:hAnsi="Tahoma" w:cs="Tahoma"/>
                <w:bCs/>
                <w:sz w:val="16"/>
                <w:szCs w:val="16"/>
                <w:lang w:val="sr-Latn-RS" w:eastAsia="en-US"/>
              </w:rPr>
            </w:pPr>
          </w:p>
        </w:tc>
        <w:tc>
          <w:tcPr>
            <w:tcW w:w="4394" w:type="dxa"/>
            <w:vMerge/>
            <w:tcBorders>
              <w:bottom w:val="single" w:sz="4" w:space="0" w:color="auto"/>
            </w:tcBorders>
            <w:vAlign w:val="center"/>
          </w:tcPr>
          <w:p w:rsidR="00FC23BD" w:rsidRPr="00FC23BD" w:rsidRDefault="00FC23BD" w:rsidP="00FC23BD">
            <w:pPr>
              <w:widowControl/>
              <w:shd w:val="clear" w:color="auto" w:fill="FFFFFF"/>
              <w:spacing w:before="5" w:after="160" w:line="259" w:lineRule="auto"/>
              <w:rPr>
                <w:rFonts w:ascii="Tahoma" w:eastAsia="Calibri" w:hAnsi="Tahoma" w:cs="Tahoma"/>
                <w:color w:val="auto"/>
                <w:sz w:val="16"/>
                <w:szCs w:val="16"/>
                <w:lang w:val="sr-Latn-RS" w:eastAsia="en-US"/>
              </w:rPr>
            </w:pPr>
          </w:p>
        </w:tc>
        <w:tc>
          <w:tcPr>
            <w:tcW w:w="987" w:type="dxa"/>
            <w:tcBorders>
              <w:bottom w:val="single" w:sz="4" w:space="0" w:color="auto"/>
            </w:tcBorders>
            <w:vAlign w:val="center"/>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2</w:t>
            </w:r>
          </w:p>
        </w:tc>
        <w:tc>
          <w:tcPr>
            <w:tcW w:w="995" w:type="dxa"/>
            <w:tcBorders>
              <w:bottom w:val="single" w:sz="4" w:space="0" w:color="auto"/>
            </w:tcBorders>
            <w:vAlign w:val="center"/>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Lukavica</w:t>
            </w:r>
          </w:p>
        </w:tc>
        <w:tc>
          <w:tcPr>
            <w:tcW w:w="992"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p>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Istočno Sarajevo, Sarajevo</w:t>
            </w:r>
          </w:p>
        </w:tc>
        <w:tc>
          <w:tcPr>
            <w:tcW w:w="1134" w:type="dxa"/>
            <w:vMerge/>
            <w:tcBorders>
              <w:bottom w:val="single" w:sz="4" w:space="0" w:color="auto"/>
            </w:tcBorders>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c>
          <w:tcPr>
            <w:tcW w:w="853" w:type="dxa"/>
            <w:vMerge/>
            <w:tcBorders>
              <w:bottom w:val="single" w:sz="4" w:space="0" w:color="auto"/>
            </w:tcBorders>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r>
      <w:tr w:rsidR="00FC23BD" w:rsidRPr="00FC23BD" w:rsidTr="00404C39">
        <w:trPr>
          <w:trHeight w:val="439"/>
        </w:trPr>
        <w:tc>
          <w:tcPr>
            <w:tcW w:w="710" w:type="dxa"/>
            <w:tcBorders>
              <w:bottom w:val="single" w:sz="4" w:space="0" w:color="auto"/>
            </w:tcBorders>
          </w:tcPr>
          <w:p w:rsidR="00FC23BD" w:rsidRPr="00FC23BD" w:rsidRDefault="00FC23BD" w:rsidP="00FC23BD">
            <w:pPr>
              <w:widowControl/>
              <w:jc w:val="center"/>
              <w:rPr>
                <w:rFonts w:ascii="Tahoma" w:hAnsi="Tahoma" w:cs="Tahoma"/>
                <w:bCs/>
                <w:sz w:val="16"/>
                <w:szCs w:val="16"/>
                <w:lang w:val="sr-Latn-RS" w:eastAsia="en-US"/>
              </w:rPr>
            </w:pPr>
          </w:p>
        </w:tc>
        <w:tc>
          <w:tcPr>
            <w:tcW w:w="4394" w:type="dxa"/>
            <w:tcBorders>
              <w:bottom w:val="single" w:sz="4" w:space="0" w:color="auto"/>
            </w:tcBorders>
            <w:vAlign w:val="center"/>
          </w:tcPr>
          <w:p w:rsidR="00FC23BD" w:rsidRPr="00FC23BD" w:rsidRDefault="00FC23BD" w:rsidP="00FC23BD">
            <w:pPr>
              <w:widowControl/>
              <w:shd w:val="clear" w:color="auto" w:fill="FFFFFF"/>
              <w:spacing w:before="5" w:after="160" w:line="259" w:lineRule="auto"/>
              <w:rPr>
                <w:rFonts w:ascii="Tahoma" w:eastAsia="Calibri" w:hAnsi="Tahoma" w:cs="Tahoma"/>
                <w:color w:val="auto"/>
                <w:sz w:val="16"/>
                <w:szCs w:val="16"/>
                <w:lang w:val="sr-Latn-RS" w:eastAsia="en-US"/>
              </w:rPr>
            </w:pPr>
          </w:p>
        </w:tc>
        <w:tc>
          <w:tcPr>
            <w:tcW w:w="987" w:type="dxa"/>
            <w:tcBorders>
              <w:bottom w:val="single" w:sz="4" w:space="0" w:color="auto"/>
            </w:tcBorders>
            <w:vAlign w:val="center"/>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r w:rsidRPr="00FC23BD">
              <w:rPr>
                <w:rFonts w:ascii="Tahoma" w:eastAsia="Calibri" w:hAnsi="Tahoma" w:cs="Tahoma"/>
                <w:color w:val="auto"/>
                <w:sz w:val="16"/>
                <w:szCs w:val="16"/>
                <w:lang w:val="sr-Latn-RS" w:eastAsia="en-US"/>
              </w:rPr>
              <w:t>Ukupno 70</w:t>
            </w:r>
          </w:p>
        </w:tc>
        <w:tc>
          <w:tcPr>
            <w:tcW w:w="995" w:type="dxa"/>
            <w:tcBorders>
              <w:bottom w:val="single" w:sz="4" w:space="0" w:color="auto"/>
            </w:tcBorders>
            <w:vAlign w:val="center"/>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p>
        </w:tc>
        <w:tc>
          <w:tcPr>
            <w:tcW w:w="992"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p>
        </w:tc>
        <w:tc>
          <w:tcPr>
            <w:tcW w:w="1134"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c>
          <w:tcPr>
            <w:tcW w:w="853"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r>
      <w:tr w:rsidR="00FC23BD" w:rsidRPr="00FC23BD" w:rsidTr="00404C39">
        <w:trPr>
          <w:trHeight w:val="433"/>
        </w:trPr>
        <w:tc>
          <w:tcPr>
            <w:tcW w:w="710" w:type="dxa"/>
            <w:tcBorders>
              <w:bottom w:val="single" w:sz="4" w:space="0" w:color="auto"/>
            </w:tcBorders>
          </w:tcPr>
          <w:p w:rsidR="00FC23BD" w:rsidRPr="00FC23BD" w:rsidRDefault="00FC23BD" w:rsidP="00FC23BD">
            <w:pPr>
              <w:widowControl/>
              <w:jc w:val="center"/>
              <w:rPr>
                <w:rFonts w:ascii="Tahoma" w:hAnsi="Tahoma" w:cs="Tahoma"/>
                <w:bCs/>
                <w:sz w:val="16"/>
                <w:szCs w:val="16"/>
                <w:lang w:val="sr-Cyrl-CS" w:eastAsia="en-US"/>
              </w:rPr>
            </w:pPr>
          </w:p>
        </w:tc>
        <w:tc>
          <w:tcPr>
            <w:tcW w:w="4394" w:type="dxa"/>
            <w:tcBorders>
              <w:bottom w:val="single" w:sz="4" w:space="0" w:color="auto"/>
            </w:tcBorders>
            <w:vAlign w:val="center"/>
          </w:tcPr>
          <w:p w:rsidR="00FC23BD" w:rsidRPr="00FC23BD" w:rsidRDefault="00FC23BD" w:rsidP="00FC23BD">
            <w:pPr>
              <w:widowControl/>
              <w:shd w:val="clear" w:color="auto" w:fill="FFFFFF"/>
              <w:spacing w:before="5" w:after="160" w:line="259" w:lineRule="auto"/>
              <w:rPr>
                <w:rFonts w:ascii="Tahoma" w:eastAsia="Calibri" w:hAnsi="Tahoma" w:cs="Tahoma"/>
                <w:b/>
                <w:color w:val="auto"/>
                <w:sz w:val="16"/>
                <w:szCs w:val="16"/>
                <w:lang w:val="sr-Latn-RS" w:eastAsia="en-US"/>
              </w:rPr>
            </w:pPr>
            <w:r w:rsidRPr="00FC23BD">
              <w:rPr>
                <w:rFonts w:ascii="Tahoma" w:eastAsia="Calibri" w:hAnsi="Tahoma" w:cs="Tahoma"/>
                <w:b/>
                <w:color w:val="auto"/>
                <w:sz w:val="16"/>
                <w:szCs w:val="16"/>
                <w:lang w:val="sr-Latn-RS" w:eastAsia="en-US"/>
              </w:rPr>
              <w:t>Ukupno u KM bez PDV-a LOT 1</w:t>
            </w:r>
          </w:p>
        </w:tc>
        <w:tc>
          <w:tcPr>
            <w:tcW w:w="1982" w:type="dxa"/>
            <w:gridSpan w:val="2"/>
            <w:tcBorders>
              <w:bottom w:val="single" w:sz="4" w:space="0" w:color="auto"/>
            </w:tcBorders>
            <w:vAlign w:val="center"/>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p>
        </w:tc>
        <w:tc>
          <w:tcPr>
            <w:tcW w:w="992"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color w:val="auto"/>
                <w:sz w:val="16"/>
                <w:szCs w:val="16"/>
                <w:lang w:val="sr-Latn-RS" w:eastAsia="en-US"/>
              </w:rPr>
            </w:pPr>
          </w:p>
        </w:tc>
        <w:tc>
          <w:tcPr>
            <w:tcW w:w="1134"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c>
          <w:tcPr>
            <w:tcW w:w="853" w:type="dxa"/>
            <w:tcBorders>
              <w:bottom w:val="single" w:sz="4" w:space="0" w:color="auto"/>
            </w:tcBorders>
          </w:tcPr>
          <w:p w:rsidR="00FC23BD" w:rsidRPr="00FC23BD" w:rsidRDefault="00FC23BD" w:rsidP="00FC23BD">
            <w:pPr>
              <w:widowControl/>
              <w:spacing w:line="259" w:lineRule="auto"/>
              <w:jc w:val="center"/>
              <w:rPr>
                <w:rFonts w:ascii="Tahoma" w:eastAsia="Calibri" w:hAnsi="Tahoma" w:cs="Tahoma"/>
                <w:i/>
                <w:color w:val="auto"/>
                <w:sz w:val="16"/>
                <w:szCs w:val="16"/>
                <w:lang w:val="sr-Cyrl-CS" w:eastAsia="en-US"/>
              </w:rPr>
            </w:pPr>
          </w:p>
        </w:tc>
      </w:tr>
    </w:tbl>
    <w:p w:rsidR="000E0F2D" w:rsidRPr="00F85303" w:rsidRDefault="000E0F2D" w:rsidP="001F1B4B">
      <w:pPr>
        <w:rPr>
          <w:rFonts w:ascii="Tahoma" w:hAnsi="Tahoma" w:cs="Tahoma"/>
          <w:sz w:val="20"/>
          <w:szCs w:val="20"/>
          <w:lang w:val="sr-Latn-CS"/>
        </w:rPr>
      </w:pPr>
    </w:p>
    <w:p w:rsidR="000E0F2D" w:rsidRPr="00F85303" w:rsidRDefault="000E0F2D" w:rsidP="001F1B4B">
      <w:pPr>
        <w:rPr>
          <w:rFonts w:ascii="Tahoma" w:hAnsi="Tahoma" w:cs="Tahoma"/>
          <w:sz w:val="20"/>
          <w:szCs w:val="20"/>
          <w:lang w:val="sr-Latn-CS"/>
        </w:rPr>
      </w:pPr>
    </w:p>
    <w:p w:rsidR="000E0F2D" w:rsidRPr="00F85303" w:rsidRDefault="000E0F2D" w:rsidP="001F1B4B">
      <w:pPr>
        <w:rPr>
          <w:rFonts w:ascii="Tahoma" w:hAnsi="Tahoma" w:cs="Tahoma"/>
          <w:sz w:val="20"/>
          <w:szCs w:val="20"/>
          <w:lang w:val="sr-Latn-CS"/>
        </w:rPr>
      </w:pPr>
    </w:p>
    <w:p w:rsidR="000E0F2D" w:rsidRPr="00F85303" w:rsidRDefault="000E0F2D" w:rsidP="001F1B4B">
      <w:pPr>
        <w:rPr>
          <w:rFonts w:ascii="Tahoma" w:hAnsi="Tahoma" w:cs="Tahoma"/>
          <w:sz w:val="20"/>
          <w:szCs w:val="20"/>
          <w:lang w:val="sr-Latn-CS"/>
        </w:rPr>
      </w:pPr>
    </w:p>
    <w:p w:rsidR="000E0F2D" w:rsidRPr="00F85303" w:rsidRDefault="000E0F2D" w:rsidP="001F1B4B">
      <w:pPr>
        <w:rPr>
          <w:rFonts w:ascii="Tahoma" w:hAnsi="Tahoma" w:cs="Tahoma"/>
          <w:sz w:val="20"/>
          <w:szCs w:val="20"/>
          <w:lang w:val="sr-Latn-CS"/>
        </w:rPr>
      </w:pPr>
    </w:p>
    <w:p w:rsidR="001F1B4B" w:rsidRPr="00F85303" w:rsidRDefault="001F1B4B" w:rsidP="001F1B4B">
      <w:pPr>
        <w:rPr>
          <w:rFonts w:ascii="Tahoma" w:hAnsi="Tahoma" w:cs="Tahoma"/>
          <w:b/>
          <w:sz w:val="20"/>
          <w:szCs w:val="20"/>
          <w:lang w:val="sr-Latn-CS"/>
        </w:rPr>
      </w:pPr>
      <w:r w:rsidRPr="00F85303">
        <w:rPr>
          <w:rFonts w:ascii="Tahoma" w:hAnsi="Tahoma" w:cs="Tahoma"/>
          <w:sz w:val="20"/>
          <w:szCs w:val="20"/>
          <w:lang w:val="sr-Latn-CS"/>
        </w:rPr>
        <w:t xml:space="preserve">                              </w:t>
      </w:r>
      <w:bookmarkEnd w:id="1"/>
      <w:bookmarkEnd w:id="2"/>
    </w:p>
    <w:tbl>
      <w:tblPr>
        <w:tblW w:w="10980" w:type="dxa"/>
        <w:jc w:val="center"/>
        <w:tblLayout w:type="fixed"/>
        <w:tblCellMar>
          <w:left w:w="142" w:type="dxa"/>
          <w:right w:w="142" w:type="dxa"/>
        </w:tblCellMar>
        <w:tblLook w:val="0000" w:firstRow="0" w:lastRow="0" w:firstColumn="0" w:lastColumn="0" w:noHBand="0" w:noVBand="0"/>
      </w:tblPr>
      <w:tblGrid>
        <w:gridCol w:w="5490"/>
        <w:gridCol w:w="5490"/>
      </w:tblGrid>
      <w:tr w:rsidR="001F1B4B" w:rsidRPr="00F85303" w:rsidTr="001048E3">
        <w:trPr>
          <w:jc w:val="center"/>
        </w:trPr>
        <w:tc>
          <w:tcPr>
            <w:tcW w:w="5490" w:type="dxa"/>
          </w:tcPr>
          <w:p w:rsidR="001F1B4B" w:rsidRPr="00F85303" w:rsidRDefault="001F1B4B" w:rsidP="001048E3">
            <w:pPr>
              <w:snapToGrid w:val="0"/>
              <w:jc w:val="both"/>
              <w:rPr>
                <w:rFonts w:ascii="Tahoma" w:hAnsi="Tahoma" w:cs="Tahoma"/>
                <w:b/>
                <w:noProof/>
                <w:sz w:val="20"/>
                <w:szCs w:val="20"/>
                <w:lang w:val="sr-Cyrl-RS"/>
              </w:rPr>
            </w:pPr>
          </w:p>
          <w:p w:rsidR="001F1B4B" w:rsidRPr="00F85303" w:rsidRDefault="001F1B4B" w:rsidP="001048E3">
            <w:pPr>
              <w:snapToGrid w:val="0"/>
              <w:jc w:val="both"/>
              <w:rPr>
                <w:rFonts w:ascii="Tahoma" w:hAnsi="Tahoma" w:cs="Tahoma"/>
                <w:b/>
                <w:noProof/>
                <w:sz w:val="20"/>
                <w:szCs w:val="20"/>
                <w:lang w:val="sr-Latn-BA"/>
              </w:rPr>
            </w:pPr>
            <w:r w:rsidRPr="00F85303">
              <w:rPr>
                <w:rFonts w:ascii="Tahoma" w:hAnsi="Tahoma" w:cs="Tahoma"/>
                <w:b/>
                <w:noProof/>
                <w:sz w:val="20"/>
                <w:szCs w:val="20"/>
                <w:lang w:val="sr-Latn-BA"/>
              </w:rPr>
              <w:t xml:space="preserve">    </w:t>
            </w:r>
            <w:r w:rsidRPr="00F85303">
              <w:rPr>
                <w:rFonts w:ascii="Tahoma" w:hAnsi="Tahoma" w:cs="Tahoma"/>
                <w:b/>
                <w:noProof/>
                <w:sz w:val="20"/>
                <w:szCs w:val="20"/>
              </w:rPr>
              <w:t xml:space="preserve">        </w:t>
            </w:r>
            <w:r w:rsidR="001A76E6" w:rsidRPr="00F85303">
              <w:rPr>
                <w:rFonts w:ascii="Tahoma" w:hAnsi="Tahoma" w:cs="Tahoma"/>
                <w:b/>
                <w:noProof/>
                <w:sz w:val="20"/>
                <w:szCs w:val="20"/>
                <w:lang w:val="sr-Latn-RS"/>
              </w:rPr>
              <w:t xml:space="preserve">               </w:t>
            </w:r>
            <w:r w:rsidRPr="00F85303">
              <w:rPr>
                <w:rFonts w:ascii="Tahoma" w:hAnsi="Tahoma" w:cs="Tahoma"/>
                <w:b/>
                <w:noProof/>
                <w:sz w:val="20"/>
                <w:szCs w:val="20"/>
                <w:lang w:val="sr-Latn-BA"/>
              </w:rPr>
              <w:t>Naručilac</w:t>
            </w:r>
          </w:p>
          <w:p w:rsidR="001F1B4B" w:rsidRPr="00F85303" w:rsidRDefault="001F1B4B" w:rsidP="001048E3">
            <w:pPr>
              <w:snapToGrid w:val="0"/>
              <w:jc w:val="both"/>
              <w:rPr>
                <w:rFonts w:ascii="Tahoma" w:hAnsi="Tahoma" w:cs="Tahoma"/>
                <w:b/>
                <w:noProof/>
                <w:sz w:val="20"/>
                <w:szCs w:val="20"/>
                <w:lang w:val="sr-Latn-BA"/>
              </w:rPr>
            </w:pPr>
            <w:r w:rsidRPr="00F85303">
              <w:rPr>
                <w:rFonts w:ascii="Tahoma" w:hAnsi="Tahoma" w:cs="Tahoma"/>
                <w:b/>
                <w:noProof/>
                <w:sz w:val="20"/>
                <w:szCs w:val="20"/>
                <w:lang w:val="sr-Latn-BA"/>
              </w:rPr>
              <w:t xml:space="preserve">        </w:t>
            </w:r>
          </w:p>
          <w:p w:rsidR="00AF0BFA" w:rsidRPr="00F85303" w:rsidRDefault="00AF0BFA" w:rsidP="001048E3">
            <w:pPr>
              <w:snapToGrid w:val="0"/>
              <w:jc w:val="both"/>
              <w:rPr>
                <w:rFonts w:ascii="Tahoma" w:hAnsi="Tahoma" w:cs="Tahoma"/>
                <w:b/>
                <w:noProof/>
                <w:sz w:val="20"/>
                <w:szCs w:val="20"/>
                <w:lang w:val="sr-Latn-BA"/>
              </w:rPr>
            </w:pPr>
            <w:r w:rsidRPr="00F85303">
              <w:rPr>
                <w:rFonts w:ascii="Tahoma" w:hAnsi="Tahoma" w:cs="Tahoma"/>
                <w:b/>
                <w:noProof/>
                <w:sz w:val="20"/>
                <w:szCs w:val="20"/>
                <w:lang w:val="sr-Latn-BA"/>
              </w:rPr>
              <w:t xml:space="preserve">    _____________________________</w:t>
            </w:r>
          </w:p>
          <w:p w:rsidR="001F1B4B" w:rsidRPr="00F85303" w:rsidRDefault="00AF0BFA" w:rsidP="001048E3">
            <w:pPr>
              <w:snapToGrid w:val="0"/>
              <w:jc w:val="both"/>
              <w:rPr>
                <w:rFonts w:ascii="Tahoma" w:hAnsi="Tahoma" w:cs="Tahoma"/>
                <w:b/>
                <w:noProof/>
                <w:sz w:val="20"/>
                <w:szCs w:val="20"/>
                <w:lang w:val="sr-Latn-BA"/>
              </w:rPr>
            </w:pPr>
            <w:r w:rsidRPr="00F85303">
              <w:rPr>
                <w:rFonts w:ascii="Tahoma" w:hAnsi="Tahoma" w:cs="Tahoma"/>
                <w:sz w:val="20"/>
                <w:szCs w:val="20"/>
                <w:lang w:val="sr-Latn-BA"/>
              </w:rPr>
              <w:t xml:space="preserve">               </w:t>
            </w:r>
            <w:r w:rsidR="001F1B4B" w:rsidRPr="00F85303">
              <w:rPr>
                <w:rFonts w:ascii="Tahoma" w:hAnsi="Tahoma" w:cs="Tahoma"/>
                <w:sz w:val="20"/>
                <w:szCs w:val="20"/>
                <w:lang w:val="sr-Latn-BA"/>
              </w:rPr>
              <w:t>Direktor</w:t>
            </w:r>
            <w:r w:rsidR="001A76E6" w:rsidRPr="00F85303">
              <w:rPr>
                <w:rFonts w:ascii="Tahoma" w:hAnsi="Tahoma" w:cs="Tahoma"/>
                <w:sz w:val="20"/>
                <w:szCs w:val="20"/>
                <w:lang w:val="sr-Latn-BA"/>
              </w:rPr>
              <w:t xml:space="preserve">, </w:t>
            </w:r>
            <w:r w:rsidR="001F1B4B" w:rsidRPr="00F85303">
              <w:rPr>
                <w:rFonts w:ascii="Tahoma" w:eastAsia="Calibri" w:hAnsi="Tahoma" w:cs="Tahoma"/>
                <w:color w:val="auto"/>
                <w:sz w:val="20"/>
                <w:szCs w:val="20"/>
                <w:shd w:val="clear" w:color="auto" w:fill="FFFFFF"/>
                <w:lang w:eastAsia="en-US"/>
              </w:rPr>
              <w:t xml:space="preserve"> </w:t>
            </w:r>
            <w:r w:rsidR="001A76E6" w:rsidRPr="00F85303">
              <w:rPr>
                <w:rFonts w:ascii="Tahoma" w:eastAsia="Calibri" w:hAnsi="Tahoma" w:cs="Tahoma"/>
                <w:color w:val="auto"/>
                <w:sz w:val="20"/>
                <w:szCs w:val="20"/>
                <w:shd w:val="clear" w:color="auto" w:fill="FFFFFF"/>
                <w:lang w:eastAsia="en-US"/>
              </w:rPr>
              <w:t>Andrej Skladčikov</w:t>
            </w:r>
          </w:p>
          <w:p w:rsidR="001F1B4B" w:rsidRPr="00F85303" w:rsidRDefault="001F1B4B" w:rsidP="001048E3">
            <w:pPr>
              <w:snapToGrid w:val="0"/>
              <w:jc w:val="both"/>
              <w:rPr>
                <w:rFonts w:ascii="Tahoma" w:hAnsi="Tahoma" w:cs="Tahoma"/>
                <w:i/>
                <w:noProof/>
                <w:sz w:val="20"/>
                <w:szCs w:val="20"/>
                <w:lang w:val="sr-Latn-BA"/>
              </w:rPr>
            </w:pPr>
          </w:p>
        </w:tc>
        <w:tc>
          <w:tcPr>
            <w:tcW w:w="5490" w:type="dxa"/>
          </w:tcPr>
          <w:p w:rsidR="001F1B4B" w:rsidRPr="00F85303" w:rsidRDefault="001F1B4B" w:rsidP="001048E3">
            <w:pPr>
              <w:snapToGrid w:val="0"/>
              <w:jc w:val="both"/>
              <w:rPr>
                <w:rFonts w:ascii="Tahoma" w:hAnsi="Tahoma" w:cs="Tahoma"/>
                <w:b/>
                <w:sz w:val="20"/>
                <w:szCs w:val="20"/>
                <w:lang w:val="sr-Latn-BA"/>
              </w:rPr>
            </w:pPr>
          </w:p>
          <w:p w:rsidR="001F1B4B" w:rsidRPr="00F85303" w:rsidRDefault="001F1B4B" w:rsidP="001048E3">
            <w:pPr>
              <w:snapToGrid w:val="0"/>
              <w:jc w:val="both"/>
              <w:rPr>
                <w:rFonts w:ascii="Tahoma" w:hAnsi="Tahoma" w:cs="Tahoma"/>
                <w:b/>
                <w:sz w:val="20"/>
                <w:szCs w:val="20"/>
                <w:lang w:val="sr-Latn-BA"/>
              </w:rPr>
            </w:pPr>
            <w:r w:rsidRPr="00F85303">
              <w:rPr>
                <w:rFonts w:ascii="Tahoma" w:hAnsi="Tahoma" w:cs="Tahoma"/>
                <w:b/>
                <w:sz w:val="20"/>
                <w:szCs w:val="20"/>
                <w:lang w:val="sr-Latn-BA"/>
              </w:rPr>
              <w:t xml:space="preserve">           </w:t>
            </w:r>
            <w:r w:rsidR="001A76E6" w:rsidRPr="00F85303">
              <w:rPr>
                <w:rFonts w:ascii="Tahoma" w:hAnsi="Tahoma" w:cs="Tahoma"/>
                <w:b/>
                <w:sz w:val="20"/>
                <w:szCs w:val="20"/>
                <w:lang w:val="sr-Latn-BA"/>
              </w:rPr>
              <w:t xml:space="preserve">       </w:t>
            </w:r>
            <w:r w:rsidRPr="00F85303">
              <w:rPr>
                <w:rFonts w:ascii="Tahoma" w:hAnsi="Tahoma" w:cs="Tahoma"/>
                <w:b/>
                <w:sz w:val="20"/>
                <w:szCs w:val="20"/>
                <w:lang w:val="sr-Latn-BA"/>
              </w:rPr>
              <w:t>Izvršilac</w:t>
            </w:r>
          </w:p>
          <w:p w:rsidR="001F1B4B" w:rsidRPr="00F85303" w:rsidRDefault="001F1B4B" w:rsidP="001048E3">
            <w:pPr>
              <w:snapToGrid w:val="0"/>
              <w:jc w:val="both"/>
              <w:rPr>
                <w:rFonts w:ascii="Tahoma" w:hAnsi="Tahoma" w:cs="Tahoma"/>
                <w:b/>
                <w:sz w:val="20"/>
                <w:szCs w:val="20"/>
                <w:lang w:val="sr-Latn-BA"/>
              </w:rPr>
            </w:pPr>
            <w:r w:rsidRPr="00F85303">
              <w:rPr>
                <w:rFonts w:ascii="Tahoma" w:hAnsi="Tahoma" w:cs="Tahoma"/>
                <w:b/>
                <w:sz w:val="20"/>
                <w:szCs w:val="20"/>
                <w:lang w:val="sr-Latn-BA"/>
              </w:rPr>
              <w:t xml:space="preserve">         </w:t>
            </w:r>
          </w:p>
          <w:p w:rsidR="001F1B4B" w:rsidRPr="00F85303" w:rsidRDefault="001F1B4B" w:rsidP="001048E3">
            <w:pPr>
              <w:snapToGrid w:val="0"/>
              <w:jc w:val="both"/>
              <w:rPr>
                <w:rFonts w:ascii="Tahoma" w:hAnsi="Tahoma" w:cs="Tahoma"/>
                <w:b/>
                <w:sz w:val="20"/>
                <w:szCs w:val="20"/>
                <w:lang w:val="sr-Latn-BA"/>
              </w:rPr>
            </w:pPr>
            <w:r w:rsidRPr="00F85303">
              <w:rPr>
                <w:rFonts w:ascii="Tahoma" w:hAnsi="Tahoma" w:cs="Tahoma"/>
                <w:b/>
                <w:sz w:val="20"/>
                <w:szCs w:val="20"/>
                <w:lang w:val="sr-Latn-BA"/>
              </w:rPr>
              <w:t>____________________________</w:t>
            </w:r>
          </w:p>
          <w:p w:rsidR="001F1B4B" w:rsidRPr="00F85303" w:rsidRDefault="001F1B4B" w:rsidP="001048E3">
            <w:pPr>
              <w:snapToGrid w:val="0"/>
              <w:jc w:val="both"/>
              <w:rPr>
                <w:rFonts w:ascii="Tahoma" w:hAnsi="Tahoma" w:cs="Tahoma"/>
                <w:b/>
                <w:sz w:val="20"/>
                <w:szCs w:val="20"/>
                <w:lang w:val="sr-Latn-BA"/>
              </w:rPr>
            </w:pPr>
            <w:r w:rsidRPr="00F85303">
              <w:rPr>
                <w:rFonts w:ascii="Tahoma" w:hAnsi="Tahoma" w:cs="Tahoma"/>
                <w:sz w:val="20"/>
                <w:szCs w:val="20"/>
                <w:lang w:val="sr-Latn-BA"/>
              </w:rPr>
              <w:t xml:space="preserve">       </w:t>
            </w:r>
            <w:r w:rsidR="001A76E6" w:rsidRPr="00F85303">
              <w:rPr>
                <w:rFonts w:ascii="Tahoma" w:hAnsi="Tahoma" w:cs="Tahoma"/>
                <w:sz w:val="20"/>
                <w:szCs w:val="20"/>
                <w:lang w:val="sr-Latn-BA"/>
              </w:rPr>
              <w:t xml:space="preserve">  D</w:t>
            </w:r>
            <w:r w:rsidRPr="00F85303">
              <w:rPr>
                <w:rFonts w:ascii="Tahoma" w:hAnsi="Tahoma" w:cs="Tahoma"/>
                <w:sz w:val="20"/>
                <w:szCs w:val="20"/>
                <w:lang w:val="sr-Latn-BA"/>
              </w:rPr>
              <w:t>irektor</w:t>
            </w:r>
            <w:r w:rsidR="001A76E6" w:rsidRPr="00F85303">
              <w:rPr>
                <w:rFonts w:ascii="Tahoma" w:hAnsi="Tahoma" w:cs="Tahoma"/>
                <w:sz w:val="20"/>
                <w:szCs w:val="20"/>
                <w:lang w:val="sr-Latn-BA"/>
              </w:rPr>
              <w:t>,</w:t>
            </w:r>
          </w:p>
          <w:p w:rsidR="001F1B4B" w:rsidRPr="00F85303" w:rsidRDefault="001F1B4B" w:rsidP="001048E3">
            <w:pPr>
              <w:rPr>
                <w:rFonts w:ascii="Tahoma" w:hAnsi="Tahoma" w:cs="Tahoma"/>
                <w:sz w:val="20"/>
                <w:szCs w:val="20"/>
              </w:rPr>
            </w:pPr>
            <w:r w:rsidRPr="00F85303">
              <w:rPr>
                <w:rFonts w:ascii="Tahoma" w:eastAsia="Calibri" w:hAnsi="Tahoma" w:cs="Tahoma"/>
                <w:color w:val="auto"/>
                <w:sz w:val="20"/>
                <w:szCs w:val="20"/>
                <w:shd w:val="clear" w:color="auto" w:fill="FFFFFF"/>
                <w:lang w:val="sr-Latn-RS" w:eastAsia="en-US"/>
              </w:rPr>
              <w:lastRenderedPageBreak/>
              <w:t xml:space="preserve">  </w:t>
            </w:r>
          </w:p>
        </w:tc>
      </w:tr>
    </w:tbl>
    <w:p w:rsidR="001F1B4B" w:rsidRPr="00F85303" w:rsidRDefault="001F1B4B">
      <w:pPr>
        <w:rPr>
          <w:rFonts w:ascii="Tahoma" w:hAnsi="Tahoma" w:cs="Tahoma"/>
          <w:sz w:val="20"/>
          <w:szCs w:val="20"/>
        </w:rPr>
      </w:pPr>
    </w:p>
    <w:p w:rsidR="000E0F2D" w:rsidRPr="00F85303" w:rsidRDefault="000E0F2D" w:rsidP="001F1B4B">
      <w:pPr>
        <w:snapToGrid w:val="0"/>
        <w:jc w:val="right"/>
        <w:rPr>
          <w:rFonts w:ascii="Tahoma" w:hAnsi="Tahoma" w:cs="Tahoma"/>
          <w:b/>
          <w:noProof/>
          <w:sz w:val="20"/>
          <w:szCs w:val="20"/>
          <w:lang w:val="sr-Latn-BA"/>
        </w:rPr>
      </w:pPr>
    </w:p>
    <w:p w:rsidR="001F1B4B" w:rsidRPr="00F85303" w:rsidRDefault="001F1B4B" w:rsidP="001F1B4B">
      <w:pPr>
        <w:snapToGrid w:val="0"/>
        <w:jc w:val="right"/>
        <w:rPr>
          <w:rFonts w:ascii="Tahoma" w:hAnsi="Tahoma" w:cs="Tahoma"/>
          <w:b/>
          <w:noProof/>
          <w:sz w:val="20"/>
          <w:szCs w:val="20"/>
          <w:lang w:val="sr-Latn-BA"/>
        </w:rPr>
      </w:pPr>
      <w:r w:rsidRPr="00F85303">
        <w:rPr>
          <w:rFonts w:ascii="Tahoma" w:hAnsi="Tahoma" w:cs="Tahoma"/>
          <w:b/>
          <w:noProof/>
          <w:sz w:val="20"/>
          <w:szCs w:val="20"/>
          <w:lang w:val="sr-Latn-BA"/>
        </w:rPr>
        <w:t>Prilog br. 2</w:t>
      </w:r>
    </w:p>
    <w:tbl>
      <w:tblPr>
        <w:tblW w:w="105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7"/>
        <w:gridCol w:w="1240"/>
        <w:gridCol w:w="1210"/>
        <w:gridCol w:w="218"/>
        <w:gridCol w:w="475"/>
        <w:gridCol w:w="1903"/>
        <w:gridCol w:w="1428"/>
        <w:gridCol w:w="1292"/>
        <w:gridCol w:w="1741"/>
      </w:tblGrid>
      <w:tr w:rsidR="001F1B4B" w:rsidRPr="00F85303" w:rsidTr="001048E3">
        <w:trPr>
          <w:trHeight w:val="722"/>
        </w:trPr>
        <w:tc>
          <w:tcPr>
            <w:tcW w:w="2237" w:type="dxa"/>
            <w:gridSpan w:val="2"/>
            <w:shd w:val="clear" w:color="auto" w:fill="auto"/>
            <w:vAlign w:val="center"/>
            <w:hideMark/>
          </w:tcPr>
          <w:p w:rsidR="001F1B4B" w:rsidRPr="00F85303" w:rsidRDefault="001F1B4B" w:rsidP="001048E3">
            <w:pPr>
              <w:jc w:val="both"/>
              <w:rPr>
                <w:rFonts w:ascii="Tahoma" w:hAnsi="Tahoma" w:cs="Tahoma"/>
                <w:sz w:val="20"/>
                <w:szCs w:val="20"/>
              </w:rPr>
            </w:pPr>
            <w:r w:rsidRPr="00F85303">
              <w:rPr>
                <w:rFonts w:ascii="Tahoma" w:hAnsi="Tahoma" w:cs="Tahoma"/>
                <w:sz w:val="20"/>
                <w:szCs w:val="20"/>
              </w:rPr>
              <w:t>Naručilac:</w:t>
            </w:r>
          </w:p>
        </w:tc>
        <w:tc>
          <w:tcPr>
            <w:tcW w:w="8267" w:type="dxa"/>
            <w:gridSpan w:val="7"/>
            <w:shd w:val="clear" w:color="auto" w:fill="auto"/>
            <w:hideMark/>
          </w:tcPr>
          <w:p w:rsidR="001F1B4B" w:rsidRPr="00F85303" w:rsidRDefault="001F1B4B" w:rsidP="001048E3">
            <w:pPr>
              <w:jc w:val="both"/>
              <w:rPr>
                <w:rFonts w:ascii="Tahoma" w:eastAsia="Calibri" w:hAnsi="Tahoma" w:cs="Tahoma"/>
                <w:b/>
                <w:color w:val="auto"/>
                <w:sz w:val="20"/>
                <w:szCs w:val="20"/>
                <w:shd w:val="clear" w:color="auto" w:fill="FFFFFF"/>
                <w:lang w:val="en-GB" w:eastAsia="en-US"/>
              </w:rPr>
            </w:pPr>
          </w:p>
          <w:p w:rsidR="001F1B4B" w:rsidRPr="00F85303" w:rsidRDefault="001F1B4B" w:rsidP="001F1B4B">
            <w:pPr>
              <w:jc w:val="both"/>
              <w:rPr>
                <w:rFonts w:ascii="Tahoma" w:hAnsi="Tahoma" w:cs="Tahoma"/>
                <w:sz w:val="20"/>
                <w:szCs w:val="20"/>
                <w:lang w:val="en-GB"/>
              </w:rPr>
            </w:pPr>
            <w:r w:rsidRPr="00F85303">
              <w:rPr>
                <w:rFonts w:ascii="Tahoma" w:eastAsia="Calibri" w:hAnsi="Tahoma" w:cs="Tahoma"/>
                <w:b/>
                <w:color w:val="auto"/>
                <w:sz w:val="20"/>
                <w:szCs w:val="20"/>
                <w:shd w:val="clear" w:color="auto" w:fill="FFFFFF"/>
                <w:lang w:val="en-GB" w:eastAsia="en-US"/>
              </w:rPr>
              <w:t>„OPTIMA Grupa’’ d.o.o.</w:t>
            </w:r>
            <w:r w:rsidRPr="00F85303">
              <w:rPr>
                <w:rFonts w:ascii="Tahoma" w:eastAsia="Calibri" w:hAnsi="Tahoma" w:cs="Tahoma"/>
                <w:color w:val="auto"/>
                <w:sz w:val="20"/>
                <w:szCs w:val="20"/>
                <w:shd w:val="clear" w:color="auto" w:fill="FFFFFF"/>
                <w:lang w:val="en-GB" w:eastAsia="en-US"/>
              </w:rPr>
              <w:t xml:space="preserve"> Banja Luka, Republika Srpska Bosna i Hercegovina</w:t>
            </w:r>
          </w:p>
        </w:tc>
      </w:tr>
      <w:tr w:rsidR="001F1B4B" w:rsidRPr="00F85303" w:rsidTr="001048E3">
        <w:trPr>
          <w:trHeight w:val="671"/>
        </w:trPr>
        <w:tc>
          <w:tcPr>
            <w:tcW w:w="2237" w:type="dxa"/>
            <w:gridSpan w:val="2"/>
            <w:shd w:val="clear" w:color="auto" w:fill="auto"/>
            <w:vAlign w:val="center"/>
            <w:hideMark/>
          </w:tcPr>
          <w:p w:rsidR="001F1B4B" w:rsidRPr="00F85303" w:rsidRDefault="001F1B4B" w:rsidP="001048E3">
            <w:pPr>
              <w:jc w:val="both"/>
              <w:rPr>
                <w:rFonts w:ascii="Tahoma" w:hAnsi="Tahoma" w:cs="Tahoma"/>
                <w:sz w:val="20"/>
                <w:szCs w:val="20"/>
              </w:rPr>
            </w:pPr>
            <w:r w:rsidRPr="00F85303">
              <w:rPr>
                <w:rFonts w:ascii="Tahoma" w:hAnsi="Tahoma" w:cs="Tahoma"/>
                <w:sz w:val="20"/>
                <w:szCs w:val="20"/>
                <w:lang w:val="sr-Latn-BA"/>
              </w:rPr>
              <w:t>Izvršilac:</w:t>
            </w:r>
          </w:p>
        </w:tc>
        <w:tc>
          <w:tcPr>
            <w:tcW w:w="8267" w:type="dxa"/>
            <w:gridSpan w:val="7"/>
            <w:shd w:val="clear" w:color="auto" w:fill="auto"/>
            <w:hideMark/>
          </w:tcPr>
          <w:p w:rsidR="001F1B4B" w:rsidRPr="00F85303" w:rsidRDefault="001F1B4B" w:rsidP="001048E3">
            <w:pPr>
              <w:jc w:val="both"/>
              <w:rPr>
                <w:rFonts w:ascii="Tahoma" w:hAnsi="Tahoma" w:cs="Tahoma"/>
                <w:sz w:val="20"/>
                <w:szCs w:val="20"/>
              </w:rPr>
            </w:pPr>
          </w:p>
        </w:tc>
      </w:tr>
      <w:tr w:rsidR="001F1B4B" w:rsidRPr="00F85303" w:rsidTr="001048E3">
        <w:trPr>
          <w:trHeight w:val="671"/>
        </w:trPr>
        <w:tc>
          <w:tcPr>
            <w:tcW w:w="2237" w:type="dxa"/>
            <w:gridSpan w:val="2"/>
            <w:shd w:val="clear" w:color="auto" w:fill="auto"/>
            <w:vAlign w:val="center"/>
            <w:hideMark/>
          </w:tcPr>
          <w:p w:rsidR="001F1B4B" w:rsidRPr="00F85303" w:rsidRDefault="001F1B4B" w:rsidP="001048E3">
            <w:pPr>
              <w:jc w:val="both"/>
              <w:rPr>
                <w:rFonts w:ascii="Tahoma" w:hAnsi="Tahoma" w:cs="Tahoma"/>
                <w:sz w:val="20"/>
                <w:szCs w:val="20"/>
              </w:rPr>
            </w:pPr>
            <w:r w:rsidRPr="00F85303">
              <w:rPr>
                <w:rFonts w:ascii="Tahoma" w:hAnsi="Tahoma" w:cs="Tahoma"/>
                <w:sz w:val="20"/>
                <w:szCs w:val="20"/>
              </w:rPr>
              <w:t>Објекат:</w:t>
            </w:r>
          </w:p>
        </w:tc>
        <w:tc>
          <w:tcPr>
            <w:tcW w:w="8267" w:type="dxa"/>
            <w:gridSpan w:val="7"/>
            <w:shd w:val="clear" w:color="auto" w:fill="auto"/>
            <w:vAlign w:val="center"/>
            <w:hideMark/>
          </w:tcPr>
          <w:p w:rsidR="001F1B4B" w:rsidRPr="00F85303" w:rsidRDefault="001F1B4B" w:rsidP="001048E3">
            <w:pPr>
              <w:jc w:val="both"/>
              <w:rPr>
                <w:rFonts w:ascii="Tahoma" w:hAnsi="Tahoma" w:cs="Tahoma"/>
                <w:b/>
                <w:sz w:val="20"/>
                <w:szCs w:val="20"/>
              </w:rPr>
            </w:pPr>
          </w:p>
        </w:tc>
      </w:tr>
      <w:tr w:rsidR="001F1B4B" w:rsidRPr="00F85303" w:rsidTr="001048E3">
        <w:trPr>
          <w:trHeight w:val="533"/>
        </w:trPr>
        <w:tc>
          <w:tcPr>
            <w:tcW w:w="2237" w:type="dxa"/>
            <w:gridSpan w:val="2"/>
            <w:shd w:val="clear" w:color="auto" w:fill="auto"/>
            <w:vAlign w:val="center"/>
            <w:hideMark/>
          </w:tcPr>
          <w:p w:rsidR="001F1B4B" w:rsidRPr="00F85303" w:rsidRDefault="001F1B4B" w:rsidP="001048E3">
            <w:pPr>
              <w:jc w:val="both"/>
              <w:rPr>
                <w:rFonts w:ascii="Tahoma" w:hAnsi="Tahoma" w:cs="Tahoma"/>
                <w:sz w:val="20"/>
                <w:szCs w:val="20"/>
              </w:rPr>
            </w:pPr>
            <w:r w:rsidRPr="00F85303">
              <w:rPr>
                <w:rFonts w:ascii="Tahoma" w:hAnsi="Tahoma" w:cs="Tahoma"/>
                <w:sz w:val="20"/>
                <w:szCs w:val="20"/>
                <w:lang w:val="sr-Latn-BA"/>
              </w:rPr>
              <w:t>Osnova</w:t>
            </w:r>
          </w:p>
        </w:tc>
        <w:tc>
          <w:tcPr>
            <w:tcW w:w="8267" w:type="dxa"/>
            <w:gridSpan w:val="7"/>
            <w:shd w:val="clear" w:color="auto" w:fill="auto"/>
            <w:vAlign w:val="center"/>
            <w:hideMark/>
          </w:tcPr>
          <w:p w:rsidR="001F1B4B" w:rsidRPr="00F85303" w:rsidRDefault="001F1B4B" w:rsidP="001048E3">
            <w:pPr>
              <w:jc w:val="both"/>
              <w:rPr>
                <w:rFonts w:ascii="Tahoma" w:hAnsi="Tahoma" w:cs="Tahoma"/>
                <w:sz w:val="20"/>
                <w:szCs w:val="20"/>
              </w:rPr>
            </w:pPr>
            <w:r w:rsidRPr="00F85303">
              <w:rPr>
                <w:rFonts w:ascii="Tahoma" w:hAnsi="Tahoma" w:cs="Tahoma"/>
                <w:sz w:val="20"/>
                <w:szCs w:val="20"/>
                <w:lang w:val="sr-Latn-BA"/>
              </w:rPr>
              <w:t xml:space="preserve">Ugovor br. </w:t>
            </w:r>
            <w:r w:rsidRPr="00F85303">
              <w:rPr>
                <w:rFonts w:ascii="Tahoma" w:hAnsi="Tahoma" w:cs="Tahoma"/>
                <w:sz w:val="20"/>
                <w:szCs w:val="20"/>
              </w:rPr>
              <w:t>_____</w:t>
            </w:r>
            <w:r w:rsidRPr="00F85303">
              <w:rPr>
                <w:rFonts w:ascii="Tahoma" w:hAnsi="Tahoma" w:cs="Tahoma"/>
                <w:sz w:val="20"/>
                <w:szCs w:val="20"/>
                <w:lang w:val="sr-Latn-BA"/>
              </w:rPr>
              <w:t>od</w:t>
            </w:r>
            <w:r w:rsidRPr="00F85303">
              <w:rPr>
                <w:rFonts w:ascii="Tahoma" w:hAnsi="Tahoma" w:cs="Tahoma"/>
                <w:sz w:val="20"/>
                <w:szCs w:val="20"/>
              </w:rPr>
              <w:t>_________</w:t>
            </w:r>
            <w:r w:rsidRPr="00F85303">
              <w:rPr>
                <w:rFonts w:ascii="Tahoma" w:hAnsi="Tahoma" w:cs="Tahoma"/>
                <w:sz w:val="20"/>
                <w:szCs w:val="20"/>
                <w:lang w:val="sr-Latn-BA"/>
              </w:rPr>
              <w:t>god.</w:t>
            </w:r>
          </w:p>
        </w:tc>
      </w:tr>
      <w:tr w:rsidR="001F1B4B" w:rsidRPr="00F85303" w:rsidTr="001048E3">
        <w:trPr>
          <w:trHeight w:val="344"/>
        </w:trPr>
        <w:tc>
          <w:tcPr>
            <w:tcW w:w="997" w:type="dxa"/>
            <w:shd w:val="clear" w:color="auto" w:fill="auto"/>
            <w:vAlign w:val="center"/>
            <w:hideMark/>
          </w:tcPr>
          <w:p w:rsidR="001F1B4B" w:rsidRPr="00F85303" w:rsidRDefault="001F1B4B" w:rsidP="001048E3">
            <w:pPr>
              <w:jc w:val="both"/>
              <w:rPr>
                <w:rFonts w:ascii="Tahoma" w:hAnsi="Tahoma" w:cs="Tahoma"/>
                <w:sz w:val="20"/>
                <w:szCs w:val="20"/>
              </w:rPr>
            </w:pPr>
          </w:p>
        </w:tc>
        <w:tc>
          <w:tcPr>
            <w:tcW w:w="1240" w:type="dxa"/>
            <w:shd w:val="clear" w:color="auto" w:fill="auto"/>
            <w:vAlign w:val="center"/>
            <w:hideMark/>
          </w:tcPr>
          <w:p w:rsidR="001F1B4B" w:rsidRPr="00F85303" w:rsidRDefault="001F1B4B" w:rsidP="001048E3">
            <w:pPr>
              <w:jc w:val="both"/>
              <w:rPr>
                <w:rFonts w:ascii="Tahoma" w:hAnsi="Tahoma" w:cs="Tahoma"/>
                <w:sz w:val="20"/>
                <w:szCs w:val="20"/>
              </w:rPr>
            </w:pPr>
          </w:p>
        </w:tc>
        <w:tc>
          <w:tcPr>
            <w:tcW w:w="1210" w:type="dxa"/>
            <w:shd w:val="clear" w:color="auto" w:fill="auto"/>
            <w:vAlign w:val="center"/>
            <w:hideMark/>
          </w:tcPr>
          <w:p w:rsidR="001F1B4B" w:rsidRPr="00F85303" w:rsidRDefault="001F1B4B" w:rsidP="001048E3">
            <w:pPr>
              <w:jc w:val="both"/>
              <w:rPr>
                <w:rFonts w:ascii="Tahoma" w:hAnsi="Tahoma" w:cs="Tahoma"/>
                <w:sz w:val="20"/>
                <w:szCs w:val="20"/>
              </w:rPr>
            </w:pPr>
          </w:p>
        </w:tc>
        <w:tc>
          <w:tcPr>
            <w:tcW w:w="4024" w:type="dxa"/>
            <w:gridSpan w:val="4"/>
            <w:shd w:val="clear" w:color="auto" w:fill="auto"/>
            <w:vAlign w:val="center"/>
            <w:hideMark/>
          </w:tcPr>
          <w:p w:rsidR="001F1B4B" w:rsidRPr="00F85303" w:rsidRDefault="001F1B4B" w:rsidP="001048E3">
            <w:pPr>
              <w:jc w:val="both"/>
              <w:rPr>
                <w:rFonts w:ascii="Tahoma" w:hAnsi="Tahoma" w:cs="Tahoma"/>
                <w:sz w:val="20"/>
                <w:szCs w:val="20"/>
              </w:rPr>
            </w:pPr>
          </w:p>
        </w:tc>
        <w:tc>
          <w:tcPr>
            <w:tcW w:w="1291" w:type="dxa"/>
            <w:shd w:val="clear" w:color="auto" w:fill="auto"/>
            <w:vAlign w:val="center"/>
            <w:hideMark/>
          </w:tcPr>
          <w:p w:rsidR="001F1B4B" w:rsidRPr="00F85303" w:rsidRDefault="001F1B4B" w:rsidP="001048E3">
            <w:pPr>
              <w:jc w:val="both"/>
              <w:rPr>
                <w:rFonts w:ascii="Tahoma" w:hAnsi="Tahoma" w:cs="Tahoma"/>
                <w:sz w:val="20"/>
                <w:szCs w:val="20"/>
              </w:rPr>
            </w:pPr>
          </w:p>
        </w:tc>
        <w:tc>
          <w:tcPr>
            <w:tcW w:w="1741" w:type="dxa"/>
            <w:shd w:val="clear" w:color="auto" w:fill="auto"/>
            <w:vAlign w:val="center"/>
            <w:hideMark/>
          </w:tcPr>
          <w:p w:rsidR="001F1B4B" w:rsidRPr="00F85303" w:rsidRDefault="001F1B4B" w:rsidP="001048E3">
            <w:pPr>
              <w:jc w:val="both"/>
              <w:rPr>
                <w:rFonts w:ascii="Tahoma" w:hAnsi="Tahoma" w:cs="Tahoma"/>
                <w:sz w:val="20"/>
                <w:szCs w:val="20"/>
              </w:rPr>
            </w:pPr>
          </w:p>
        </w:tc>
      </w:tr>
      <w:tr w:rsidR="001F1B4B" w:rsidRPr="00F85303" w:rsidTr="001048E3">
        <w:trPr>
          <w:trHeight w:val="91"/>
        </w:trPr>
        <w:tc>
          <w:tcPr>
            <w:tcW w:w="997" w:type="dxa"/>
            <w:shd w:val="clear" w:color="auto" w:fill="auto"/>
            <w:vAlign w:val="center"/>
            <w:hideMark/>
          </w:tcPr>
          <w:p w:rsidR="001F1B4B" w:rsidRPr="00F85303" w:rsidRDefault="001F1B4B" w:rsidP="001048E3">
            <w:pPr>
              <w:jc w:val="both"/>
              <w:rPr>
                <w:rFonts w:ascii="Tahoma" w:hAnsi="Tahoma" w:cs="Tahoma"/>
                <w:sz w:val="20"/>
                <w:szCs w:val="20"/>
              </w:rPr>
            </w:pPr>
          </w:p>
        </w:tc>
        <w:tc>
          <w:tcPr>
            <w:tcW w:w="1240" w:type="dxa"/>
            <w:shd w:val="clear" w:color="auto" w:fill="auto"/>
            <w:vAlign w:val="center"/>
            <w:hideMark/>
          </w:tcPr>
          <w:p w:rsidR="001F1B4B" w:rsidRPr="00F85303" w:rsidRDefault="001F1B4B" w:rsidP="001048E3">
            <w:pPr>
              <w:jc w:val="both"/>
              <w:rPr>
                <w:rFonts w:ascii="Tahoma" w:hAnsi="Tahoma" w:cs="Tahoma"/>
                <w:sz w:val="20"/>
                <w:szCs w:val="20"/>
              </w:rPr>
            </w:pPr>
          </w:p>
        </w:tc>
        <w:tc>
          <w:tcPr>
            <w:tcW w:w="1210" w:type="dxa"/>
            <w:shd w:val="clear" w:color="auto" w:fill="auto"/>
            <w:vAlign w:val="center"/>
            <w:hideMark/>
          </w:tcPr>
          <w:p w:rsidR="001F1B4B" w:rsidRPr="00F85303" w:rsidRDefault="001F1B4B" w:rsidP="001048E3">
            <w:pPr>
              <w:jc w:val="both"/>
              <w:rPr>
                <w:rFonts w:ascii="Tahoma" w:hAnsi="Tahoma" w:cs="Tahoma"/>
                <w:sz w:val="20"/>
                <w:szCs w:val="20"/>
              </w:rPr>
            </w:pPr>
          </w:p>
        </w:tc>
        <w:tc>
          <w:tcPr>
            <w:tcW w:w="4024" w:type="dxa"/>
            <w:gridSpan w:val="4"/>
            <w:shd w:val="clear" w:color="auto" w:fill="auto"/>
            <w:vAlign w:val="center"/>
            <w:hideMark/>
          </w:tcPr>
          <w:p w:rsidR="001F1B4B" w:rsidRPr="00F85303" w:rsidRDefault="001F1B4B" w:rsidP="001048E3">
            <w:pPr>
              <w:jc w:val="both"/>
              <w:rPr>
                <w:rFonts w:ascii="Tahoma" w:hAnsi="Tahoma" w:cs="Tahoma"/>
                <w:sz w:val="20"/>
                <w:szCs w:val="20"/>
              </w:rPr>
            </w:pPr>
          </w:p>
        </w:tc>
        <w:tc>
          <w:tcPr>
            <w:tcW w:w="1291" w:type="dxa"/>
            <w:shd w:val="clear" w:color="auto" w:fill="auto"/>
            <w:vAlign w:val="center"/>
            <w:hideMark/>
          </w:tcPr>
          <w:p w:rsidR="001F1B4B" w:rsidRPr="00F85303" w:rsidRDefault="001F1B4B" w:rsidP="001048E3">
            <w:pPr>
              <w:jc w:val="both"/>
              <w:rPr>
                <w:rFonts w:ascii="Tahoma" w:hAnsi="Tahoma" w:cs="Tahoma"/>
                <w:sz w:val="20"/>
                <w:szCs w:val="20"/>
              </w:rPr>
            </w:pPr>
          </w:p>
        </w:tc>
        <w:tc>
          <w:tcPr>
            <w:tcW w:w="1741" w:type="dxa"/>
            <w:shd w:val="clear" w:color="auto" w:fill="auto"/>
            <w:vAlign w:val="center"/>
            <w:hideMark/>
          </w:tcPr>
          <w:p w:rsidR="001F1B4B" w:rsidRPr="00F85303" w:rsidRDefault="001F1B4B" w:rsidP="001048E3">
            <w:pPr>
              <w:jc w:val="both"/>
              <w:rPr>
                <w:rFonts w:ascii="Tahoma" w:hAnsi="Tahoma" w:cs="Tahoma"/>
                <w:sz w:val="20"/>
                <w:szCs w:val="20"/>
              </w:rPr>
            </w:pPr>
          </w:p>
        </w:tc>
      </w:tr>
      <w:tr w:rsidR="001F1B4B" w:rsidRPr="00F85303" w:rsidTr="001048E3">
        <w:trPr>
          <w:trHeight w:val="344"/>
        </w:trPr>
        <w:tc>
          <w:tcPr>
            <w:tcW w:w="997" w:type="dxa"/>
            <w:shd w:val="clear" w:color="auto" w:fill="auto"/>
            <w:vAlign w:val="center"/>
            <w:hideMark/>
          </w:tcPr>
          <w:p w:rsidR="001F1B4B" w:rsidRPr="00F85303" w:rsidRDefault="001F1B4B" w:rsidP="001048E3">
            <w:pPr>
              <w:jc w:val="both"/>
              <w:rPr>
                <w:rFonts w:ascii="Tahoma" w:hAnsi="Tahoma" w:cs="Tahoma"/>
                <w:sz w:val="20"/>
                <w:szCs w:val="20"/>
              </w:rPr>
            </w:pPr>
          </w:p>
        </w:tc>
        <w:tc>
          <w:tcPr>
            <w:tcW w:w="1240" w:type="dxa"/>
            <w:shd w:val="clear" w:color="auto" w:fill="auto"/>
            <w:vAlign w:val="center"/>
            <w:hideMark/>
          </w:tcPr>
          <w:p w:rsidR="001F1B4B" w:rsidRPr="00F85303" w:rsidRDefault="001F1B4B" w:rsidP="001048E3">
            <w:pPr>
              <w:jc w:val="both"/>
              <w:rPr>
                <w:rFonts w:ascii="Tahoma" w:hAnsi="Tahoma" w:cs="Tahoma"/>
                <w:sz w:val="20"/>
                <w:szCs w:val="20"/>
              </w:rPr>
            </w:pPr>
          </w:p>
        </w:tc>
        <w:tc>
          <w:tcPr>
            <w:tcW w:w="1210" w:type="dxa"/>
            <w:shd w:val="clear" w:color="auto" w:fill="auto"/>
            <w:vAlign w:val="center"/>
            <w:hideMark/>
          </w:tcPr>
          <w:p w:rsidR="001F1B4B" w:rsidRPr="00F85303" w:rsidRDefault="001F1B4B" w:rsidP="001048E3">
            <w:pPr>
              <w:jc w:val="both"/>
              <w:rPr>
                <w:rFonts w:ascii="Tahoma" w:hAnsi="Tahoma" w:cs="Tahoma"/>
                <w:b/>
                <w:bCs/>
                <w:sz w:val="20"/>
                <w:szCs w:val="20"/>
              </w:rPr>
            </w:pPr>
          </w:p>
        </w:tc>
        <w:tc>
          <w:tcPr>
            <w:tcW w:w="4024" w:type="dxa"/>
            <w:gridSpan w:val="4"/>
            <w:shd w:val="clear" w:color="auto" w:fill="auto"/>
            <w:vAlign w:val="center"/>
            <w:hideMark/>
          </w:tcPr>
          <w:p w:rsidR="001F1B4B" w:rsidRPr="00F85303" w:rsidRDefault="001F1B4B" w:rsidP="001048E3">
            <w:pPr>
              <w:jc w:val="center"/>
              <w:rPr>
                <w:rFonts w:ascii="Tahoma" w:hAnsi="Tahoma" w:cs="Tahoma"/>
                <w:b/>
                <w:sz w:val="20"/>
                <w:szCs w:val="20"/>
                <w:lang w:val="sr-Latn-BA"/>
              </w:rPr>
            </w:pPr>
            <w:r w:rsidRPr="00F85303">
              <w:rPr>
                <w:rFonts w:ascii="Tahoma" w:hAnsi="Tahoma" w:cs="Tahoma"/>
                <w:b/>
                <w:sz w:val="20"/>
                <w:szCs w:val="20"/>
                <w:lang w:val="sr-Latn-BA"/>
              </w:rPr>
              <w:t>AKT br._________</w:t>
            </w:r>
          </w:p>
        </w:tc>
        <w:tc>
          <w:tcPr>
            <w:tcW w:w="1291" w:type="dxa"/>
            <w:shd w:val="clear" w:color="auto" w:fill="auto"/>
            <w:vAlign w:val="center"/>
            <w:hideMark/>
          </w:tcPr>
          <w:p w:rsidR="001F1B4B" w:rsidRPr="00F85303" w:rsidRDefault="001F1B4B" w:rsidP="001048E3">
            <w:pPr>
              <w:jc w:val="both"/>
              <w:rPr>
                <w:rFonts w:ascii="Tahoma" w:hAnsi="Tahoma" w:cs="Tahoma"/>
                <w:sz w:val="20"/>
                <w:szCs w:val="20"/>
              </w:rPr>
            </w:pPr>
          </w:p>
        </w:tc>
        <w:tc>
          <w:tcPr>
            <w:tcW w:w="1741" w:type="dxa"/>
            <w:shd w:val="clear" w:color="auto" w:fill="auto"/>
            <w:vAlign w:val="center"/>
            <w:hideMark/>
          </w:tcPr>
          <w:p w:rsidR="001F1B4B" w:rsidRPr="00F85303" w:rsidRDefault="001F1B4B" w:rsidP="001048E3">
            <w:pPr>
              <w:jc w:val="both"/>
              <w:rPr>
                <w:rFonts w:ascii="Tahoma" w:hAnsi="Tahoma" w:cs="Tahoma"/>
                <w:sz w:val="20"/>
                <w:szCs w:val="20"/>
              </w:rPr>
            </w:pPr>
          </w:p>
        </w:tc>
      </w:tr>
      <w:tr w:rsidR="001F1B4B" w:rsidRPr="00F85303" w:rsidTr="001048E3">
        <w:trPr>
          <w:trHeight w:val="344"/>
        </w:trPr>
        <w:tc>
          <w:tcPr>
            <w:tcW w:w="10504" w:type="dxa"/>
            <w:gridSpan w:val="9"/>
            <w:shd w:val="clear" w:color="auto" w:fill="auto"/>
            <w:vAlign w:val="center"/>
            <w:hideMark/>
          </w:tcPr>
          <w:p w:rsidR="001F1B4B" w:rsidRPr="00F85303" w:rsidRDefault="001F1B4B" w:rsidP="001048E3">
            <w:pPr>
              <w:jc w:val="center"/>
              <w:rPr>
                <w:rFonts w:ascii="Tahoma" w:hAnsi="Tahoma" w:cs="Tahoma"/>
                <w:sz w:val="20"/>
                <w:szCs w:val="20"/>
                <w:lang w:val="en-GB"/>
              </w:rPr>
            </w:pPr>
            <w:r w:rsidRPr="00F85303">
              <w:rPr>
                <w:rFonts w:ascii="Tahoma" w:hAnsi="Tahoma" w:cs="Tahoma"/>
                <w:b/>
                <w:sz w:val="20"/>
                <w:szCs w:val="20"/>
                <w:lang w:val="sr-Latn-BA"/>
              </w:rPr>
              <w:t>o primopredaji izvršene usluge</w:t>
            </w:r>
            <w:r w:rsidRPr="00F85303">
              <w:rPr>
                <w:rFonts w:ascii="Tahoma" w:hAnsi="Tahoma" w:cs="Tahoma"/>
                <w:sz w:val="20"/>
                <w:szCs w:val="20"/>
                <w:lang w:val="en-GB"/>
              </w:rPr>
              <w:t xml:space="preserve"> </w:t>
            </w:r>
            <w:r w:rsidRPr="00F85303">
              <w:rPr>
                <w:rFonts w:ascii="Tahoma" w:hAnsi="Tahoma" w:cs="Tahoma"/>
                <w:sz w:val="20"/>
                <w:szCs w:val="20"/>
                <w:lang w:val="sr-Latn-BA"/>
              </w:rPr>
              <w:t>od</w:t>
            </w:r>
            <w:r w:rsidRPr="00F85303">
              <w:rPr>
                <w:rFonts w:ascii="Tahoma" w:hAnsi="Tahoma" w:cs="Tahoma"/>
                <w:sz w:val="20"/>
                <w:szCs w:val="20"/>
                <w:lang w:val="en-GB"/>
              </w:rPr>
              <w:t xml:space="preserve"> ________ </w:t>
            </w:r>
            <w:r w:rsidRPr="00F85303">
              <w:rPr>
                <w:rFonts w:ascii="Tahoma" w:hAnsi="Tahoma" w:cs="Tahoma"/>
                <w:sz w:val="20"/>
                <w:szCs w:val="20"/>
                <w:lang w:val="sr-Latn-BA"/>
              </w:rPr>
              <w:t>god.</w:t>
            </w:r>
          </w:p>
        </w:tc>
      </w:tr>
      <w:tr w:rsidR="001F1B4B" w:rsidRPr="00F85303" w:rsidTr="001048E3">
        <w:trPr>
          <w:trHeight w:val="344"/>
        </w:trPr>
        <w:tc>
          <w:tcPr>
            <w:tcW w:w="10504" w:type="dxa"/>
            <w:gridSpan w:val="9"/>
            <w:shd w:val="clear" w:color="auto" w:fill="auto"/>
            <w:vAlign w:val="center"/>
            <w:hideMark/>
          </w:tcPr>
          <w:p w:rsidR="001F1B4B" w:rsidRPr="00F85303" w:rsidRDefault="001F1B4B" w:rsidP="001048E3">
            <w:pPr>
              <w:jc w:val="both"/>
              <w:rPr>
                <w:rFonts w:ascii="Tahoma" w:hAnsi="Tahoma" w:cs="Tahoma"/>
                <w:sz w:val="20"/>
                <w:szCs w:val="20"/>
                <w:lang w:val="en-GB"/>
              </w:rPr>
            </w:pPr>
            <w:r w:rsidRPr="00F85303">
              <w:rPr>
                <w:rFonts w:ascii="Tahoma" w:hAnsi="Tahoma" w:cs="Tahoma"/>
                <w:sz w:val="20"/>
                <w:szCs w:val="20"/>
                <w:lang w:val="sr-Latn-BA"/>
              </w:rPr>
              <w:t>za period od</w:t>
            </w:r>
            <w:r w:rsidRPr="00F85303">
              <w:rPr>
                <w:rFonts w:ascii="Tahoma" w:hAnsi="Tahoma" w:cs="Tahoma"/>
                <w:sz w:val="20"/>
                <w:szCs w:val="20"/>
                <w:lang w:val="en-GB"/>
              </w:rPr>
              <w:t xml:space="preserve"> ________________________</w:t>
            </w:r>
            <w:r w:rsidRPr="00F85303">
              <w:rPr>
                <w:rFonts w:ascii="Tahoma" w:hAnsi="Tahoma" w:cs="Tahoma"/>
                <w:sz w:val="20"/>
                <w:szCs w:val="20"/>
                <w:lang w:val="sr-Latn-BA"/>
              </w:rPr>
              <w:t>godine, do</w:t>
            </w:r>
            <w:r w:rsidRPr="00F85303">
              <w:rPr>
                <w:rFonts w:ascii="Tahoma" w:hAnsi="Tahoma" w:cs="Tahoma"/>
                <w:sz w:val="20"/>
                <w:szCs w:val="20"/>
                <w:lang w:val="en-GB"/>
              </w:rPr>
              <w:t xml:space="preserve"> ______________________</w:t>
            </w:r>
            <w:r w:rsidRPr="00F85303">
              <w:rPr>
                <w:rFonts w:ascii="Tahoma" w:hAnsi="Tahoma" w:cs="Tahoma"/>
                <w:sz w:val="20"/>
                <w:szCs w:val="20"/>
                <w:lang w:val="sr-Latn-BA"/>
              </w:rPr>
              <w:t xml:space="preserve"> godine</w:t>
            </w:r>
          </w:p>
        </w:tc>
      </w:tr>
      <w:tr w:rsidR="001F1B4B" w:rsidRPr="00F85303" w:rsidTr="001048E3">
        <w:trPr>
          <w:trHeight w:val="1377"/>
        </w:trPr>
        <w:tc>
          <w:tcPr>
            <w:tcW w:w="10504" w:type="dxa"/>
            <w:gridSpan w:val="9"/>
            <w:shd w:val="clear" w:color="auto" w:fill="auto"/>
            <w:vAlign w:val="center"/>
            <w:hideMark/>
          </w:tcPr>
          <w:p w:rsidR="001F1B4B" w:rsidRPr="00F85303" w:rsidRDefault="001F1B4B" w:rsidP="001F1B4B">
            <w:pPr>
              <w:rPr>
                <w:rFonts w:ascii="Tahoma" w:hAnsi="Tahoma" w:cs="Tahoma"/>
                <w:sz w:val="20"/>
                <w:szCs w:val="20"/>
                <w:lang w:val="en-GB"/>
              </w:rPr>
            </w:pPr>
            <w:r w:rsidRPr="00F85303">
              <w:rPr>
                <w:rFonts w:ascii="Tahoma" w:hAnsi="Tahoma" w:cs="Tahoma"/>
                <w:sz w:val="20"/>
                <w:szCs w:val="20"/>
                <w:lang w:val="en-GB"/>
              </w:rPr>
              <w:t xml:space="preserve">          Mi, dole potpisani, predstavnik Naručioca, sa jedne starane i predstavnik Izvršioca, sa druge strane, sastavili smo ovaj Akt o tome, da je Izvršilac pružio, a Naručilac primio uslugu  </w:t>
            </w:r>
            <w:r w:rsidRPr="00F85303">
              <w:rPr>
                <w:rFonts w:ascii="Tahoma" w:hAnsi="Tahoma" w:cs="Tahoma"/>
                <w:b/>
                <w:sz w:val="20"/>
                <w:szCs w:val="20"/>
                <w:lang w:val="sr-Latn-BA"/>
              </w:rPr>
              <w:t xml:space="preserve">___________________________________________________________________________________________________________ </w:t>
            </w:r>
            <w:r w:rsidRPr="00F85303">
              <w:rPr>
                <w:rFonts w:ascii="Tahoma" w:hAnsi="Tahoma" w:cs="Tahoma"/>
                <w:b/>
                <w:sz w:val="20"/>
                <w:szCs w:val="20"/>
                <w:lang w:val="en-GB"/>
              </w:rPr>
              <w:t xml:space="preserve">za potrebe </w:t>
            </w:r>
            <w:r w:rsidRPr="00F85303">
              <w:rPr>
                <w:rFonts w:ascii="Tahoma" w:eastAsia="Calibri" w:hAnsi="Tahoma" w:cs="Tahoma"/>
                <w:b/>
                <w:color w:val="auto"/>
                <w:sz w:val="20"/>
                <w:szCs w:val="20"/>
                <w:shd w:val="clear" w:color="auto" w:fill="FFFFFF"/>
                <w:lang w:val="en-GB" w:eastAsia="en-US"/>
              </w:rPr>
              <w:t xml:space="preserve">„OPTIMA Grupa’’ d.o.o </w:t>
            </w:r>
            <w:r w:rsidRPr="00F85303">
              <w:rPr>
                <w:rFonts w:ascii="Tahoma" w:hAnsi="Tahoma" w:cs="Tahoma"/>
                <w:b/>
                <w:sz w:val="20"/>
                <w:szCs w:val="20"/>
                <w:lang w:val="en-GB"/>
              </w:rPr>
              <w:t>koji se vršio na teritoriji Naručioca</w:t>
            </w:r>
          </w:p>
        </w:tc>
      </w:tr>
      <w:tr w:rsidR="001F1B4B" w:rsidRPr="00F85303" w:rsidTr="001048E3">
        <w:trPr>
          <w:trHeight w:val="499"/>
        </w:trPr>
        <w:tc>
          <w:tcPr>
            <w:tcW w:w="10504" w:type="dxa"/>
            <w:gridSpan w:val="9"/>
            <w:shd w:val="clear" w:color="auto" w:fill="auto"/>
            <w:vAlign w:val="center"/>
            <w:hideMark/>
          </w:tcPr>
          <w:p w:rsidR="001F1B4B" w:rsidRPr="00F85303" w:rsidRDefault="001F1B4B" w:rsidP="001048E3">
            <w:pPr>
              <w:jc w:val="both"/>
              <w:rPr>
                <w:rFonts w:ascii="Tahoma" w:hAnsi="Tahoma" w:cs="Tahoma"/>
                <w:sz w:val="20"/>
                <w:szCs w:val="20"/>
                <w:lang w:val="en-GB"/>
              </w:rPr>
            </w:pPr>
            <w:r w:rsidRPr="00F85303">
              <w:rPr>
                <w:rFonts w:ascii="Tahoma" w:hAnsi="Tahoma" w:cs="Tahoma"/>
                <w:sz w:val="20"/>
                <w:szCs w:val="20"/>
                <w:lang w:val="en-GB"/>
              </w:rPr>
              <w:t xml:space="preserve">          U skl</w:t>
            </w:r>
            <w:r w:rsidRPr="00F85303">
              <w:rPr>
                <w:rFonts w:ascii="Tahoma" w:hAnsi="Tahoma" w:cs="Tahoma"/>
                <w:sz w:val="20"/>
                <w:szCs w:val="20"/>
              </w:rPr>
              <w:t>а</w:t>
            </w:r>
            <w:r w:rsidRPr="00F85303">
              <w:rPr>
                <w:rFonts w:ascii="Tahoma" w:hAnsi="Tahoma" w:cs="Tahoma"/>
                <w:sz w:val="20"/>
                <w:szCs w:val="20"/>
                <w:lang w:val="en-GB"/>
              </w:rPr>
              <w:t>du sa Članom br. 2  Ugovora br._____ od ______ godine,  podliježe isplati:</w:t>
            </w:r>
          </w:p>
        </w:tc>
      </w:tr>
      <w:tr w:rsidR="001F1B4B" w:rsidRPr="00F85303" w:rsidTr="001048E3">
        <w:trPr>
          <w:trHeight w:val="774"/>
        </w:trPr>
        <w:tc>
          <w:tcPr>
            <w:tcW w:w="997" w:type="dxa"/>
            <w:shd w:val="clear" w:color="auto" w:fill="auto"/>
            <w:vAlign w:val="center"/>
            <w:hideMark/>
          </w:tcPr>
          <w:p w:rsidR="001F1B4B" w:rsidRPr="00F85303" w:rsidRDefault="001F1B4B" w:rsidP="001048E3">
            <w:pPr>
              <w:jc w:val="both"/>
              <w:rPr>
                <w:rFonts w:ascii="Tahoma" w:hAnsi="Tahoma" w:cs="Tahoma"/>
                <w:sz w:val="20"/>
                <w:szCs w:val="20"/>
                <w:lang w:val="sr-Latn-BA"/>
              </w:rPr>
            </w:pPr>
            <w:r w:rsidRPr="00F85303">
              <w:rPr>
                <w:rFonts w:ascii="Tahoma" w:hAnsi="Tahoma" w:cs="Tahoma"/>
                <w:sz w:val="20"/>
                <w:szCs w:val="20"/>
                <w:lang w:val="sr-Latn-BA"/>
              </w:rPr>
              <w:t>RB</w:t>
            </w:r>
          </w:p>
          <w:p w:rsidR="001F1B4B" w:rsidRPr="00F85303" w:rsidRDefault="001F1B4B" w:rsidP="001048E3">
            <w:pPr>
              <w:jc w:val="both"/>
              <w:rPr>
                <w:rFonts w:ascii="Tahoma" w:hAnsi="Tahoma" w:cs="Tahoma"/>
                <w:sz w:val="20"/>
                <w:szCs w:val="20"/>
              </w:rPr>
            </w:pPr>
            <w:r w:rsidRPr="00F85303">
              <w:rPr>
                <w:rFonts w:ascii="Tahoma" w:hAnsi="Tahoma" w:cs="Tahoma"/>
                <w:sz w:val="20"/>
                <w:szCs w:val="20"/>
                <w:lang w:val="sr-Latn-BA"/>
              </w:rPr>
              <w:t>(po obračunu)</w:t>
            </w:r>
          </w:p>
        </w:tc>
        <w:tc>
          <w:tcPr>
            <w:tcW w:w="3143" w:type="dxa"/>
            <w:gridSpan w:val="4"/>
            <w:shd w:val="clear" w:color="auto" w:fill="auto"/>
            <w:vAlign w:val="center"/>
            <w:hideMark/>
          </w:tcPr>
          <w:p w:rsidR="001F1B4B" w:rsidRPr="00F85303" w:rsidRDefault="001F1B4B" w:rsidP="001048E3">
            <w:pPr>
              <w:jc w:val="both"/>
              <w:rPr>
                <w:rFonts w:ascii="Tahoma" w:hAnsi="Tahoma" w:cs="Tahoma"/>
                <w:sz w:val="20"/>
                <w:szCs w:val="20"/>
              </w:rPr>
            </w:pPr>
            <w:r w:rsidRPr="00F85303">
              <w:rPr>
                <w:rFonts w:ascii="Tahoma" w:hAnsi="Tahoma" w:cs="Tahoma"/>
                <w:sz w:val="20"/>
                <w:szCs w:val="20"/>
                <w:lang w:val="sr-Latn-BA"/>
              </w:rPr>
              <w:t>Naziv usluga</w:t>
            </w:r>
          </w:p>
        </w:tc>
        <w:tc>
          <w:tcPr>
            <w:tcW w:w="1903" w:type="dxa"/>
            <w:shd w:val="clear" w:color="auto" w:fill="auto"/>
            <w:vAlign w:val="center"/>
          </w:tcPr>
          <w:p w:rsidR="001F1B4B" w:rsidRPr="00F85303" w:rsidRDefault="001F1B4B" w:rsidP="001048E3">
            <w:pPr>
              <w:jc w:val="both"/>
              <w:rPr>
                <w:rFonts w:ascii="Tahoma" w:hAnsi="Tahoma" w:cs="Tahoma"/>
                <w:sz w:val="20"/>
                <w:szCs w:val="20"/>
              </w:rPr>
            </w:pPr>
            <w:r w:rsidRPr="00F85303">
              <w:rPr>
                <w:rFonts w:ascii="Tahoma" w:hAnsi="Tahoma" w:cs="Tahoma"/>
                <w:sz w:val="20"/>
                <w:szCs w:val="20"/>
                <w:lang w:val="sr-Latn-BA"/>
              </w:rPr>
              <w:t>Jed. mjere</w:t>
            </w:r>
          </w:p>
        </w:tc>
        <w:tc>
          <w:tcPr>
            <w:tcW w:w="1427" w:type="dxa"/>
            <w:shd w:val="clear" w:color="auto" w:fill="auto"/>
            <w:vAlign w:val="center"/>
            <w:hideMark/>
          </w:tcPr>
          <w:p w:rsidR="001F1B4B" w:rsidRPr="00F85303" w:rsidRDefault="001F1B4B" w:rsidP="001048E3">
            <w:pPr>
              <w:jc w:val="both"/>
              <w:rPr>
                <w:rFonts w:ascii="Tahoma" w:hAnsi="Tahoma" w:cs="Tahoma"/>
                <w:sz w:val="20"/>
                <w:szCs w:val="20"/>
              </w:rPr>
            </w:pPr>
            <w:r w:rsidRPr="00F85303">
              <w:rPr>
                <w:rFonts w:ascii="Tahoma" w:hAnsi="Tahoma" w:cs="Tahoma"/>
                <w:sz w:val="20"/>
                <w:szCs w:val="20"/>
                <w:lang w:val="sr-Latn-BA"/>
              </w:rPr>
              <w:t>Količina</w:t>
            </w:r>
          </w:p>
        </w:tc>
        <w:tc>
          <w:tcPr>
            <w:tcW w:w="1291" w:type="dxa"/>
            <w:shd w:val="clear" w:color="auto" w:fill="auto"/>
            <w:vAlign w:val="center"/>
            <w:hideMark/>
          </w:tcPr>
          <w:p w:rsidR="001F1B4B" w:rsidRPr="00F85303" w:rsidRDefault="001F1B4B" w:rsidP="001048E3">
            <w:pPr>
              <w:jc w:val="both"/>
              <w:rPr>
                <w:rFonts w:ascii="Tahoma" w:hAnsi="Tahoma" w:cs="Tahoma"/>
                <w:sz w:val="20"/>
                <w:szCs w:val="20"/>
                <w:lang w:val="sr-Latn-BA"/>
              </w:rPr>
            </w:pPr>
            <w:r w:rsidRPr="00F85303">
              <w:rPr>
                <w:rFonts w:ascii="Tahoma" w:hAnsi="Tahoma" w:cs="Tahoma"/>
                <w:sz w:val="20"/>
                <w:szCs w:val="20"/>
                <w:lang w:val="sr-Latn-BA"/>
              </w:rPr>
              <w:t>Cijena</w:t>
            </w:r>
          </w:p>
          <w:p w:rsidR="001F1B4B" w:rsidRPr="00F85303" w:rsidRDefault="001F1B4B" w:rsidP="001048E3">
            <w:pPr>
              <w:jc w:val="both"/>
              <w:rPr>
                <w:rFonts w:ascii="Tahoma" w:hAnsi="Tahoma" w:cs="Tahoma"/>
                <w:sz w:val="20"/>
                <w:szCs w:val="20"/>
              </w:rPr>
            </w:pPr>
            <w:r w:rsidRPr="00F85303">
              <w:rPr>
                <w:rFonts w:ascii="Tahoma" w:hAnsi="Tahoma" w:cs="Tahoma"/>
                <w:sz w:val="20"/>
                <w:szCs w:val="20"/>
                <w:lang w:val="sr-Latn-BA"/>
              </w:rPr>
              <w:t>(KM)</w:t>
            </w:r>
          </w:p>
        </w:tc>
        <w:tc>
          <w:tcPr>
            <w:tcW w:w="1741" w:type="dxa"/>
            <w:shd w:val="clear" w:color="auto" w:fill="auto"/>
            <w:vAlign w:val="center"/>
            <w:hideMark/>
          </w:tcPr>
          <w:p w:rsidR="001F1B4B" w:rsidRPr="00F85303" w:rsidRDefault="001F1B4B" w:rsidP="001048E3">
            <w:pPr>
              <w:jc w:val="both"/>
              <w:rPr>
                <w:rFonts w:ascii="Tahoma" w:hAnsi="Tahoma" w:cs="Tahoma"/>
                <w:sz w:val="20"/>
                <w:szCs w:val="20"/>
                <w:lang w:val="sr-Latn-BA"/>
              </w:rPr>
            </w:pPr>
            <w:r w:rsidRPr="00F85303">
              <w:rPr>
                <w:rFonts w:ascii="Tahoma" w:hAnsi="Tahoma" w:cs="Tahoma"/>
                <w:sz w:val="20"/>
                <w:szCs w:val="20"/>
                <w:lang w:val="sr-Latn-BA"/>
              </w:rPr>
              <w:t>Vrijednost</w:t>
            </w:r>
          </w:p>
          <w:p w:rsidR="001F1B4B" w:rsidRPr="00F85303" w:rsidRDefault="001F1B4B" w:rsidP="001048E3">
            <w:pPr>
              <w:jc w:val="both"/>
              <w:rPr>
                <w:rFonts w:ascii="Tahoma" w:hAnsi="Tahoma" w:cs="Tahoma"/>
                <w:sz w:val="20"/>
                <w:szCs w:val="20"/>
              </w:rPr>
            </w:pPr>
            <w:r w:rsidRPr="00F85303">
              <w:rPr>
                <w:rFonts w:ascii="Tahoma" w:hAnsi="Tahoma" w:cs="Tahoma"/>
                <w:sz w:val="20"/>
                <w:szCs w:val="20"/>
                <w:lang w:val="sr-Latn-BA"/>
              </w:rPr>
              <w:t>(KM)</w:t>
            </w:r>
          </w:p>
        </w:tc>
      </w:tr>
      <w:tr w:rsidR="001F1B4B" w:rsidRPr="00F85303" w:rsidTr="001048E3">
        <w:trPr>
          <w:trHeight w:val="361"/>
        </w:trPr>
        <w:tc>
          <w:tcPr>
            <w:tcW w:w="997" w:type="dxa"/>
            <w:shd w:val="clear" w:color="auto" w:fill="auto"/>
            <w:vAlign w:val="center"/>
            <w:hideMark/>
          </w:tcPr>
          <w:p w:rsidR="001F1B4B" w:rsidRPr="00F85303" w:rsidRDefault="001F1B4B" w:rsidP="001048E3">
            <w:pPr>
              <w:jc w:val="both"/>
              <w:rPr>
                <w:rFonts w:ascii="Tahoma" w:hAnsi="Tahoma" w:cs="Tahoma"/>
                <w:sz w:val="20"/>
                <w:szCs w:val="20"/>
              </w:rPr>
            </w:pPr>
            <w:r w:rsidRPr="00F85303">
              <w:rPr>
                <w:rFonts w:ascii="Tahoma" w:hAnsi="Tahoma" w:cs="Tahoma"/>
                <w:sz w:val="20"/>
                <w:szCs w:val="20"/>
              </w:rPr>
              <w:t>1</w:t>
            </w:r>
          </w:p>
        </w:tc>
        <w:tc>
          <w:tcPr>
            <w:tcW w:w="3143" w:type="dxa"/>
            <w:gridSpan w:val="4"/>
            <w:shd w:val="clear" w:color="auto" w:fill="auto"/>
            <w:vAlign w:val="center"/>
            <w:hideMark/>
          </w:tcPr>
          <w:p w:rsidR="001F1B4B" w:rsidRPr="00F85303" w:rsidRDefault="001F1B4B" w:rsidP="001048E3">
            <w:pPr>
              <w:jc w:val="both"/>
              <w:rPr>
                <w:rFonts w:ascii="Tahoma" w:hAnsi="Tahoma" w:cs="Tahoma"/>
                <w:sz w:val="20"/>
                <w:szCs w:val="20"/>
              </w:rPr>
            </w:pPr>
            <w:r w:rsidRPr="00F85303">
              <w:rPr>
                <w:rFonts w:ascii="Tahoma" w:hAnsi="Tahoma" w:cs="Tahoma"/>
                <w:sz w:val="20"/>
                <w:szCs w:val="20"/>
              </w:rPr>
              <w:t>2</w:t>
            </w:r>
          </w:p>
        </w:tc>
        <w:tc>
          <w:tcPr>
            <w:tcW w:w="1903" w:type="dxa"/>
            <w:shd w:val="clear" w:color="auto" w:fill="auto"/>
            <w:vAlign w:val="center"/>
          </w:tcPr>
          <w:p w:rsidR="001F1B4B" w:rsidRPr="00F85303" w:rsidRDefault="001F1B4B" w:rsidP="001048E3">
            <w:pPr>
              <w:jc w:val="both"/>
              <w:rPr>
                <w:rFonts w:ascii="Tahoma" w:hAnsi="Tahoma" w:cs="Tahoma"/>
                <w:sz w:val="20"/>
                <w:szCs w:val="20"/>
                <w:lang w:val="sr-Latn-BA"/>
              </w:rPr>
            </w:pPr>
            <w:r w:rsidRPr="00F85303">
              <w:rPr>
                <w:rFonts w:ascii="Tahoma" w:hAnsi="Tahoma" w:cs="Tahoma"/>
                <w:sz w:val="20"/>
                <w:szCs w:val="20"/>
                <w:lang w:val="sr-Latn-BA"/>
              </w:rPr>
              <w:t>3</w:t>
            </w:r>
          </w:p>
        </w:tc>
        <w:tc>
          <w:tcPr>
            <w:tcW w:w="1427" w:type="dxa"/>
            <w:shd w:val="clear" w:color="auto" w:fill="auto"/>
            <w:vAlign w:val="center"/>
            <w:hideMark/>
          </w:tcPr>
          <w:p w:rsidR="001F1B4B" w:rsidRPr="00F85303" w:rsidRDefault="001F1B4B" w:rsidP="001048E3">
            <w:pPr>
              <w:jc w:val="both"/>
              <w:rPr>
                <w:rFonts w:ascii="Tahoma" w:hAnsi="Tahoma" w:cs="Tahoma"/>
                <w:sz w:val="20"/>
                <w:szCs w:val="20"/>
                <w:lang w:val="sr-Latn-BA"/>
              </w:rPr>
            </w:pPr>
            <w:r w:rsidRPr="00F85303">
              <w:rPr>
                <w:rFonts w:ascii="Tahoma" w:hAnsi="Tahoma" w:cs="Tahoma"/>
                <w:sz w:val="20"/>
                <w:szCs w:val="20"/>
                <w:lang w:val="sr-Latn-BA"/>
              </w:rPr>
              <w:t>4</w:t>
            </w:r>
          </w:p>
        </w:tc>
        <w:tc>
          <w:tcPr>
            <w:tcW w:w="1291" w:type="dxa"/>
            <w:shd w:val="clear" w:color="auto" w:fill="auto"/>
            <w:vAlign w:val="center"/>
            <w:hideMark/>
          </w:tcPr>
          <w:p w:rsidR="001F1B4B" w:rsidRPr="00F85303" w:rsidRDefault="001F1B4B" w:rsidP="001048E3">
            <w:pPr>
              <w:jc w:val="both"/>
              <w:rPr>
                <w:rFonts w:ascii="Tahoma" w:hAnsi="Tahoma" w:cs="Tahoma"/>
                <w:sz w:val="20"/>
                <w:szCs w:val="20"/>
                <w:lang w:val="sr-Latn-BA"/>
              </w:rPr>
            </w:pPr>
            <w:r w:rsidRPr="00F85303">
              <w:rPr>
                <w:rFonts w:ascii="Tahoma" w:hAnsi="Tahoma" w:cs="Tahoma"/>
                <w:sz w:val="20"/>
                <w:szCs w:val="20"/>
                <w:lang w:val="sr-Latn-BA"/>
              </w:rPr>
              <w:t>5</w:t>
            </w:r>
          </w:p>
        </w:tc>
        <w:tc>
          <w:tcPr>
            <w:tcW w:w="1741" w:type="dxa"/>
            <w:shd w:val="clear" w:color="auto" w:fill="auto"/>
            <w:vAlign w:val="center"/>
            <w:hideMark/>
          </w:tcPr>
          <w:p w:rsidR="001F1B4B" w:rsidRPr="00F85303" w:rsidRDefault="001F1B4B" w:rsidP="001048E3">
            <w:pPr>
              <w:jc w:val="both"/>
              <w:rPr>
                <w:rFonts w:ascii="Tahoma" w:hAnsi="Tahoma" w:cs="Tahoma"/>
                <w:sz w:val="20"/>
                <w:szCs w:val="20"/>
              </w:rPr>
            </w:pPr>
            <w:r w:rsidRPr="00F85303">
              <w:rPr>
                <w:rFonts w:ascii="Tahoma" w:hAnsi="Tahoma" w:cs="Tahoma"/>
                <w:sz w:val="20"/>
                <w:szCs w:val="20"/>
                <w:lang w:val="sr-Latn-BA"/>
              </w:rPr>
              <w:t>6</w:t>
            </w:r>
          </w:p>
        </w:tc>
      </w:tr>
      <w:tr w:rsidR="001F1B4B" w:rsidRPr="00F85303" w:rsidTr="001048E3">
        <w:trPr>
          <w:trHeight w:val="569"/>
        </w:trPr>
        <w:tc>
          <w:tcPr>
            <w:tcW w:w="997" w:type="dxa"/>
            <w:shd w:val="clear" w:color="auto" w:fill="auto"/>
            <w:vAlign w:val="center"/>
            <w:hideMark/>
          </w:tcPr>
          <w:p w:rsidR="001F1B4B" w:rsidRPr="00F85303" w:rsidRDefault="001F1B4B" w:rsidP="001048E3">
            <w:pPr>
              <w:jc w:val="both"/>
              <w:rPr>
                <w:rFonts w:ascii="Tahoma" w:hAnsi="Tahoma" w:cs="Tahoma"/>
                <w:sz w:val="20"/>
                <w:szCs w:val="20"/>
              </w:rPr>
            </w:pPr>
            <w:r w:rsidRPr="00F85303">
              <w:rPr>
                <w:rFonts w:ascii="Tahoma" w:hAnsi="Tahoma" w:cs="Tahoma"/>
                <w:sz w:val="20"/>
                <w:szCs w:val="20"/>
              </w:rPr>
              <w:t>1</w:t>
            </w:r>
          </w:p>
        </w:tc>
        <w:tc>
          <w:tcPr>
            <w:tcW w:w="3143" w:type="dxa"/>
            <w:gridSpan w:val="4"/>
            <w:shd w:val="clear" w:color="auto" w:fill="auto"/>
            <w:vAlign w:val="center"/>
            <w:hideMark/>
          </w:tcPr>
          <w:p w:rsidR="001F1B4B" w:rsidRPr="00F85303" w:rsidRDefault="001F1B4B" w:rsidP="001048E3">
            <w:pPr>
              <w:jc w:val="both"/>
              <w:rPr>
                <w:rFonts w:ascii="Tahoma" w:hAnsi="Tahoma" w:cs="Tahoma"/>
                <w:sz w:val="20"/>
                <w:szCs w:val="20"/>
              </w:rPr>
            </w:pPr>
            <w:r w:rsidRPr="00F85303">
              <w:rPr>
                <w:rFonts w:ascii="Tahoma" w:hAnsi="Tahoma" w:cs="Tahoma"/>
                <w:sz w:val="20"/>
                <w:szCs w:val="20"/>
              </w:rPr>
              <w:t xml:space="preserve"> </w:t>
            </w:r>
          </w:p>
        </w:tc>
        <w:tc>
          <w:tcPr>
            <w:tcW w:w="1903" w:type="dxa"/>
            <w:shd w:val="clear" w:color="auto" w:fill="auto"/>
            <w:vAlign w:val="center"/>
          </w:tcPr>
          <w:p w:rsidR="001F1B4B" w:rsidRPr="00F85303" w:rsidRDefault="001F1B4B" w:rsidP="001048E3">
            <w:pPr>
              <w:jc w:val="both"/>
              <w:rPr>
                <w:rFonts w:ascii="Tahoma" w:hAnsi="Tahoma" w:cs="Tahoma"/>
                <w:sz w:val="20"/>
                <w:szCs w:val="20"/>
              </w:rPr>
            </w:pPr>
          </w:p>
        </w:tc>
        <w:tc>
          <w:tcPr>
            <w:tcW w:w="1427" w:type="dxa"/>
            <w:shd w:val="clear" w:color="auto" w:fill="auto"/>
            <w:vAlign w:val="center"/>
            <w:hideMark/>
          </w:tcPr>
          <w:p w:rsidR="001F1B4B" w:rsidRPr="00F85303" w:rsidRDefault="001F1B4B" w:rsidP="001048E3">
            <w:pPr>
              <w:jc w:val="both"/>
              <w:rPr>
                <w:rFonts w:ascii="Tahoma" w:hAnsi="Tahoma" w:cs="Tahoma"/>
                <w:sz w:val="20"/>
                <w:szCs w:val="20"/>
              </w:rPr>
            </w:pPr>
            <w:r w:rsidRPr="00F85303">
              <w:rPr>
                <w:rFonts w:ascii="Tahoma" w:hAnsi="Tahoma" w:cs="Tahoma"/>
                <w:sz w:val="20"/>
                <w:szCs w:val="20"/>
              </w:rPr>
              <w:t xml:space="preserve"> </w:t>
            </w:r>
          </w:p>
        </w:tc>
        <w:tc>
          <w:tcPr>
            <w:tcW w:w="1291" w:type="dxa"/>
            <w:shd w:val="clear" w:color="auto" w:fill="auto"/>
            <w:vAlign w:val="center"/>
            <w:hideMark/>
          </w:tcPr>
          <w:p w:rsidR="001F1B4B" w:rsidRPr="00F85303" w:rsidRDefault="001F1B4B" w:rsidP="001048E3">
            <w:pPr>
              <w:jc w:val="both"/>
              <w:rPr>
                <w:rFonts w:ascii="Tahoma" w:hAnsi="Tahoma" w:cs="Tahoma"/>
                <w:sz w:val="20"/>
                <w:szCs w:val="20"/>
              </w:rPr>
            </w:pPr>
          </w:p>
        </w:tc>
        <w:tc>
          <w:tcPr>
            <w:tcW w:w="1741" w:type="dxa"/>
            <w:shd w:val="clear" w:color="auto" w:fill="auto"/>
            <w:vAlign w:val="center"/>
            <w:hideMark/>
          </w:tcPr>
          <w:p w:rsidR="001F1B4B" w:rsidRPr="00F85303" w:rsidRDefault="001F1B4B" w:rsidP="001048E3">
            <w:pPr>
              <w:jc w:val="both"/>
              <w:rPr>
                <w:rFonts w:ascii="Tahoma" w:hAnsi="Tahoma" w:cs="Tahoma"/>
                <w:sz w:val="20"/>
                <w:szCs w:val="20"/>
              </w:rPr>
            </w:pPr>
            <w:r w:rsidRPr="00F85303">
              <w:rPr>
                <w:rFonts w:ascii="Tahoma" w:hAnsi="Tahoma" w:cs="Tahoma"/>
                <w:sz w:val="20"/>
                <w:szCs w:val="20"/>
              </w:rPr>
              <w:t xml:space="preserve"> </w:t>
            </w:r>
          </w:p>
        </w:tc>
      </w:tr>
      <w:tr w:rsidR="001F1B4B" w:rsidRPr="00F85303" w:rsidTr="001048E3">
        <w:trPr>
          <w:trHeight w:val="488"/>
        </w:trPr>
        <w:tc>
          <w:tcPr>
            <w:tcW w:w="8763" w:type="dxa"/>
            <w:gridSpan w:val="8"/>
            <w:shd w:val="clear" w:color="auto" w:fill="auto"/>
            <w:vAlign w:val="center"/>
            <w:hideMark/>
          </w:tcPr>
          <w:p w:rsidR="001F1B4B" w:rsidRPr="00F85303" w:rsidRDefault="001F1B4B" w:rsidP="001048E3">
            <w:pPr>
              <w:jc w:val="both"/>
              <w:rPr>
                <w:rFonts w:ascii="Tahoma" w:hAnsi="Tahoma" w:cs="Tahoma"/>
                <w:b/>
                <w:bCs/>
                <w:sz w:val="20"/>
                <w:szCs w:val="20"/>
              </w:rPr>
            </w:pPr>
            <w:r w:rsidRPr="00F85303">
              <w:rPr>
                <w:rFonts w:ascii="Tahoma" w:hAnsi="Tahoma" w:cs="Tahoma"/>
                <w:b/>
                <w:bCs/>
                <w:sz w:val="20"/>
                <w:szCs w:val="20"/>
                <w:lang w:val="sr-Latn-BA"/>
              </w:rPr>
              <w:t>Ukupno, bez PDV:</w:t>
            </w:r>
          </w:p>
        </w:tc>
        <w:tc>
          <w:tcPr>
            <w:tcW w:w="1741" w:type="dxa"/>
            <w:shd w:val="clear" w:color="auto" w:fill="auto"/>
            <w:vAlign w:val="center"/>
          </w:tcPr>
          <w:p w:rsidR="001F1B4B" w:rsidRPr="00F85303" w:rsidRDefault="001F1B4B" w:rsidP="001048E3">
            <w:pPr>
              <w:jc w:val="both"/>
              <w:rPr>
                <w:rFonts w:ascii="Tahoma" w:hAnsi="Tahoma" w:cs="Tahoma"/>
                <w:b/>
                <w:bCs/>
                <w:sz w:val="20"/>
                <w:szCs w:val="20"/>
              </w:rPr>
            </w:pPr>
          </w:p>
        </w:tc>
      </w:tr>
      <w:tr w:rsidR="001F1B4B" w:rsidRPr="00F85303" w:rsidTr="001048E3">
        <w:trPr>
          <w:trHeight w:val="344"/>
        </w:trPr>
        <w:tc>
          <w:tcPr>
            <w:tcW w:w="10504" w:type="dxa"/>
            <w:gridSpan w:val="9"/>
            <w:shd w:val="clear" w:color="auto" w:fill="auto"/>
            <w:vAlign w:val="center"/>
            <w:hideMark/>
          </w:tcPr>
          <w:p w:rsidR="001F1B4B" w:rsidRPr="00F85303" w:rsidRDefault="001F1B4B" w:rsidP="001048E3">
            <w:pPr>
              <w:jc w:val="both"/>
              <w:rPr>
                <w:rFonts w:ascii="Tahoma" w:hAnsi="Tahoma" w:cs="Tahoma"/>
                <w:b/>
                <w:bCs/>
                <w:sz w:val="20"/>
                <w:szCs w:val="20"/>
                <w:lang w:val="en-GB"/>
              </w:rPr>
            </w:pPr>
            <w:r w:rsidRPr="00F85303">
              <w:rPr>
                <w:rFonts w:ascii="Tahoma" w:hAnsi="Tahoma" w:cs="Tahoma"/>
                <w:b/>
                <w:bCs/>
                <w:sz w:val="20"/>
                <w:szCs w:val="20"/>
                <w:lang w:val="en-GB"/>
              </w:rPr>
              <w:t xml:space="preserve">         Ukupno pruženo usluga na iznos :  </w:t>
            </w:r>
          </w:p>
          <w:p w:rsidR="001F1B4B" w:rsidRPr="00F85303" w:rsidRDefault="001F1B4B" w:rsidP="001048E3">
            <w:pPr>
              <w:jc w:val="both"/>
              <w:rPr>
                <w:rFonts w:ascii="Tahoma" w:hAnsi="Tahoma" w:cs="Tahoma"/>
                <w:b/>
                <w:bCs/>
                <w:sz w:val="20"/>
                <w:szCs w:val="20"/>
              </w:rPr>
            </w:pPr>
            <w:r w:rsidRPr="00F85303">
              <w:rPr>
                <w:rFonts w:ascii="Tahoma" w:hAnsi="Tahoma" w:cs="Tahoma"/>
                <w:sz w:val="20"/>
                <w:szCs w:val="20"/>
                <w:lang w:val="en-GB" w:eastAsia="en-US"/>
              </w:rPr>
              <w:t xml:space="preserve">Usluge su pružene u potpunosti, u utvrđenim rokovima i sa odgovarajućom kvalitetom. </w:t>
            </w:r>
            <w:r w:rsidRPr="00F85303">
              <w:rPr>
                <w:rFonts w:ascii="Tahoma" w:hAnsi="Tahoma" w:cs="Tahoma"/>
                <w:sz w:val="20"/>
                <w:szCs w:val="20"/>
                <w:lang w:eastAsia="en-US"/>
              </w:rPr>
              <w:t>Strane nemaju primjedbi jedna prema drugoj.</w:t>
            </w:r>
          </w:p>
        </w:tc>
      </w:tr>
      <w:tr w:rsidR="001F1B4B" w:rsidRPr="00F85303" w:rsidTr="001048E3">
        <w:trPr>
          <w:trHeight w:val="1654"/>
        </w:trPr>
        <w:tc>
          <w:tcPr>
            <w:tcW w:w="3665" w:type="dxa"/>
            <w:gridSpan w:val="4"/>
            <w:shd w:val="clear" w:color="auto" w:fill="auto"/>
            <w:vAlign w:val="center"/>
          </w:tcPr>
          <w:p w:rsidR="001F1B4B" w:rsidRPr="00F85303" w:rsidRDefault="001F1B4B" w:rsidP="001048E3">
            <w:pPr>
              <w:snapToGrid w:val="0"/>
              <w:jc w:val="both"/>
              <w:rPr>
                <w:rFonts w:ascii="Tahoma" w:hAnsi="Tahoma" w:cs="Tahoma"/>
                <w:b/>
                <w:sz w:val="20"/>
                <w:szCs w:val="20"/>
                <w:lang w:val="sr-Latn-BA"/>
              </w:rPr>
            </w:pPr>
            <w:r w:rsidRPr="00F85303">
              <w:rPr>
                <w:rFonts w:ascii="Tahoma" w:hAnsi="Tahoma" w:cs="Tahoma"/>
                <w:b/>
                <w:sz w:val="20"/>
                <w:szCs w:val="20"/>
                <w:lang w:val="sr-Latn-BA"/>
              </w:rPr>
              <w:t>Naručilac:</w:t>
            </w:r>
          </w:p>
          <w:p w:rsidR="001F1B4B" w:rsidRPr="00F85303" w:rsidRDefault="001F1B4B" w:rsidP="001048E3">
            <w:pPr>
              <w:snapToGrid w:val="0"/>
              <w:jc w:val="both"/>
              <w:rPr>
                <w:rFonts w:ascii="Tahoma" w:hAnsi="Tahoma" w:cs="Tahoma"/>
                <w:b/>
                <w:sz w:val="20"/>
                <w:szCs w:val="20"/>
                <w:lang w:val="en-GB"/>
              </w:rPr>
            </w:pPr>
          </w:p>
          <w:p w:rsidR="001F1B4B" w:rsidRPr="00F85303" w:rsidRDefault="001F1B4B" w:rsidP="001048E3">
            <w:pPr>
              <w:snapToGrid w:val="0"/>
              <w:jc w:val="both"/>
              <w:rPr>
                <w:rFonts w:ascii="Tahoma" w:hAnsi="Tahoma" w:cs="Tahoma"/>
                <w:b/>
                <w:sz w:val="20"/>
                <w:szCs w:val="20"/>
                <w:lang w:val="en-GB"/>
              </w:rPr>
            </w:pPr>
            <w:r w:rsidRPr="00F85303">
              <w:rPr>
                <w:rFonts w:ascii="Tahoma" w:hAnsi="Tahoma" w:cs="Tahoma"/>
                <w:b/>
                <w:sz w:val="20"/>
                <w:szCs w:val="20"/>
                <w:lang w:val="en-GB"/>
              </w:rPr>
              <w:t>_____________________________</w:t>
            </w:r>
          </w:p>
          <w:p w:rsidR="001F1B4B" w:rsidRPr="00F85303" w:rsidRDefault="001F1B4B" w:rsidP="001048E3">
            <w:pPr>
              <w:snapToGrid w:val="0"/>
              <w:jc w:val="both"/>
              <w:rPr>
                <w:rFonts w:ascii="Tahoma" w:hAnsi="Tahoma" w:cs="Tahoma"/>
                <w:b/>
                <w:sz w:val="20"/>
                <w:szCs w:val="20"/>
                <w:lang w:val="en-GB"/>
              </w:rPr>
            </w:pPr>
            <w:r w:rsidRPr="00F85303">
              <w:rPr>
                <w:rFonts w:ascii="Tahoma" w:hAnsi="Tahoma" w:cs="Tahoma"/>
                <w:sz w:val="20"/>
                <w:szCs w:val="20"/>
                <w:lang w:val="sr-Latn-BA"/>
              </w:rPr>
              <w:t>Direktor</w:t>
            </w:r>
            <w:r w:rsidRPr="00F85303">
              <w:rPr>
                <w:rFonts w:ascii="Tahoma" w:hAnsi="Tahoma" w:cs="Tahoma"/>
                <w:b/>
                <w:sz w:val="20"/>
                <w:szCs w:val="20"/>
                <w:lang w:val="en-GB"/>
              </w:rPr>
              <w:t xml:space="preserve"> </w:t>
            </w:r>
          </w:p>
        </w:tc>
        <w:tc>
          <w:tcPr>
            <w:tcW w:w="6839" w:type="dxa"/>
            <w:gridSpan w:val="5"/>
            <w:shd w:val="clear" w:color="auto" w:fill="auto"/>
            <w:vAlign w:val="center"/>
          </w:tcPr>
          <w:p w:rsidR="001F1B4B" w:rsidRPr="00F85303" w:rsidRDefault="001F1B4B" w:rsidP="001048E3">
            <w:pPr>
              <w:snapToGrid w:val="0"/>
              <w:jc w:val="both"/>
              <w:rPr>
                <w:rFonts w:ascii="Tahoma" w:hAnsi="Tahoma" w:cs="Tahoma"/>
                <w:b/>
                <w:sz w:val="20"/>
                <w:szCs w:val="20"/>
                <w:lang w:val="sr-Latn-BA"/>
              </w:rPr>
            </w:pPr>
            <w:r w:rsidRPr="00F85303">
              <w:rPr>
                <w:rFonts w:ascii="Tahoma" w:hAnsi="Tahoma" w:cs="Tahoma"/>
                <w:b/>
                <w:sz w:val="20"/>
                <w:szCs w:val="20"/>
                <w:lang w:val="sr-Latn-BA"/>
              </w:rPr>
              <w:t>Izvršilac:</w:t>
            </w:r>
          </w:p>
          <w:p w:rsidR="001F1B4B" w:rsidRPr="00F85303" w:rsidRDefault="001F1B4B" w:rsidP="001048E3">
            <w:pPr>
              <w:snapToGrid w:val="0"/>
              <w:jc w:val="both"/>
              <w:rPr>
                <w:rFonts w:ascii="Tahoma" w:hAnsi="Tahoma" w:cs="Tahoma"/>
                <w:b/>
                <w:sz w:val="20"/>
                <w:szCs w:val="20"/>
              </w:rPr>
            </w:pPr>
          </w:p>
          <w:p w:rsidR="001F1B4B" w:rsidRPr="00F85303" w:rsidRDefault="001F1B4B" w:rsidP="001048E3">
            <w:pPr>
              <w:snapToGrid w:val="0"/>
              <w:jc w:val="both"/>
              <w:rPr>
                <w:rFonts w:ascii="Tahoma" w:hAnsi="Tahoma" w:cs="Tahoma"/>
                <w:b/>
                <w:sz w:val="20"/>
                <w:szCs w:val="20"/>
              </w:rPr>
            </w:pPr>
            <w:r w:rsidRPr="00F85303">
              <w:rPr>
                <w:rFonts w:ascii="Tahoma" w:hAnsi="Tahoma" w:cs="Tahoma"/>
                <w:b/>
                <w:sz w:val="20"/>
                <w:szCs w:val="20"/>
              </w:rPr>
              <w:t>____________________________</w:t>
            </w:r>
          </w:p>
          <w:p w:rsidR="001F1B4B" w:rsidRPr="00F85303" w:rsidRDefault="001F1B4B" w:rsidP="001048E3">
            <w:pPr>
              <w:jc w:val="both"/>
              <w:rPr>
                <w:rFonts w:ascii="Tahoma" w:hAnsi="Tahoma" w:cs="Tahoma"/>
                <w:b/>
                <w:sz w:val="20"/>
                <w:szCs w:val="20"/>
                <w:lang w:val="sr-Cyrl-BA"/>
              </w:rPr>
            </w:pPr>
            <w:r w:rsidRPr="00F85303">
              <w:rPr>
                <w:rFonts w:ascii="Tahoma" w:hAnsi="Tahoma" w:cs="Tahoma"/>
                <w:sz w:val="20"/>
                <w:szCs w:val="20"/>
                <w:lang w:val="sr-Latn-BA"/>
              </w:rPr>
              <w:t>Direktor</w:t>
            </w:r>
          </w:p>
        </w:tc>
      </w:tr>
    </w:tbl>
    <w:p w:rsidR="001F1B4B" w:rsidRPr="00F85303" w:rsidRDefault="001F1B4B" w:rsidP="001F1B4B">
      <w:pPr>
        <w:jc w:val="both"/>
        <w:rPr>
          <w:rFonts w:ascii="Tahoma" w:hAnsi="Tahoma" w:cs="Tahoma"/>
          <w:b/>
          <w:sz w:val="20"/>
          <w:szCs w:val="20"/>
          <w:lang w:val="en-GB"/>
        </w:rPr>
      </w:pPr>
    </w:p>
    <w:p w:rsidR="001A76E6" w:rsidRPr="00F85303" w:rsidRDefault="001A76E6" w:rsidP="001A76E6">
      <w:pPr>
        <w:jc w:val="right"/>
        <w:rPr>
          <w:rFonts w:ascii="Tahoma" w:hAnsi="Tahoma" w:cs="Tahoma"/>
          <w:b/>
          <w:sz w:val="20"/>
          <w:szCs w:val="20"/>
          <w:lang w:val="en-GB"/>
        </w:rPr>
      </w:pPr>
    </w:p>
    <w:p w:rsidR="001A76E6" w:rsidRPr="00F85303" w:rsidRDefault="001A76E6" w:rsidP="001A76E6">
      <w:pPr>
        <w:jc w:val="right"/>
        <w:rPr>
          <w:rFonts w:ascii="Tahoma" w:hAnsi="Tahoma" w:cs="Tahoma"/>
          <w:b/>
          <w:sz w:val="20"/>
          <w:szCs w:val="20"/>
          <w:lang w:val="en-GB"/>
        </w:rPr>
      </w:pPr>
    </w:p>
    <w:p w:rsidR="001A76E6" w:rsidRPr="00F85303" w:rsidRDefault="001A76E6" w:rsidP="001A76E6">
      <w:pPr>
        <w:jc w:val="right"/>
        <w:rPr>
          <w:rFonts w:ascii="Tahoma" w:hAnsi="Tahoma" w:cs="Tahoma"/>
          <w:b/>
          <w:sz w:val="20"/>
          <w:szCs w:val="20"/>
          <w:lang w:val="en-GB"/>
        </w:rPr>
      </w:pPr>
    </w:p>
    <w:p w:rsidR="001A76E6" w:rsidRPr="00F85303" w:rsidRDefault="001A76E6" w:rsidP="001A76E6">
      <w:pPr>
        <w:jc w:val="right"/>
        <w:rPr>
          <w:rFonts w:ascii="Tahoma" w:hAnsi="Tahoma" w:cs="Tahoma"/>
          <w:b/>
          <w:sz w:val="20"/>
          <w:szCs w:val="20"/>
          <w:lang w:val="en-GB"/>
        </w:rPr>
      </w:pPr>
    </w:p>
    <w:p w:rsidR="001A76E6" w:rsidRPr="00F85303" w:rsidRDefault="001A76E6" w:rsidP="001A76E6">
      <w:pPr>
        <w:jc w:val="right"/>
        <w:rPr>
          <w:rFonts w:ascii="Tahoma" w:hAnsi="Tahoma" w:cs="Tahoma"/>
          <w:b/>
          <w:sz w:val="20"/>
          <w:szCs w:val="20"/>
          <w:lang w:val="en-GB"/>
        </w:rPr>
      </w:pPr>
    </w:p>
    <w:p w:rsidR="00AF0BFA" w:rsidRPr="00F85303" w:rsidRDefault="00AF0BFA" w:rsidP="001A76E6">
      <w:pPr>
        <w:jc w:val="right"/>
        <w:rPr>
          <w:rFonts w:ascii="Tahoma" w:hAnsi="Tahoma" w:cs="Tahoma"/>
          <w:b/>
          <w:sz w:val="20"/>
          <w:szCs w:val="20"/>
          <w:lang w:val="en-GB"/>
        </w:rPr>
      </w:pPr>
    </w:p>
    <w:p w:rsidR="00AF0BFA" w:rsidRPr="00F85303" w:rsidRDefault="00AF0BFA" w:rsidP="001A76E6">
      <w:pPr>
        <w:jc w:val="right"/>
        <w:rPr>
          <w:rFonts w:ascii="Tahoma" w:hAnsi="Tahoma" w:cs="Tahoma"/>
          <w:b/>
          <w:sz w:val="20"/>
          <w:szCs w:val="20"/>
          <w:lang w:val="en-GB"/>
        </w:rPr>
      </w:pPr>
    </w:p>
    <w:p w:rsidR="00AF0BFA" w:rsidRPr="00F85303" w:rsidRDefault="00AF0BFA" w:rsidP="001A76E6">
      <w:pPr>
        <w:jc w:val="right"/>
        <w:rPr>
          <w:rFonts w:ascii="Tahoma" w:hAnsi="Tahoma" w:cs="Tahoma"/>
          <w:b/>
          <w:sz w:val="20"/>
          <w:szCs w:val="20"/>
          <w:lang w:val="en-GB"/>
        </w:rPr>
      </w:pPr>
    </w:p>
    <w:p w:rsidR="000E0F2D" w:rsidRDefault="000E0F2D" w:rsidP="00B50205">
      <w:pPr>
        <w:rPr>
          <w:rFonts w:ascii="Tahoma" w:hAnsi="Tahoma" w:cs="Tahoma"/>
          <w:b/>
          <w:sz w:val="20"/>
          <w:szCs w:val="20"/>
          <w:lang w:val="en-GB"/>
        </w:rPr>
      </w:pPr>
    </w:p>
    <w:p w:rsidR="00FC23BD" w:rsidRPr="00F85303" w:rsidRDefault="00FC23BD" w:rsidP="00B50205">
      <w:pPr>
        <w:rPr>
          <w:rFonts w:ascii="Tahoma" w:hAnsi="Tahoma" w:cs="Tahoma"/>
          <w:b/>
          <w:sz w:val="20"/>
          <w:szCs w:val="20"/>
          <w:lang w:val="en-GB"/>
        </w:rPr>
      </w:pPr>
    </w:p>
    <w:p w:rsidR="000E0F2D" w:rsidRPr="00F85303" w:rsidRDefault="000E0F2D" w:rsidP="00B50205">
      <w:pPr>
        <w:rPr>
          <w:rFonts w:ascii="Tahoma" w:hAnsi="Tahoma" w:cs="Tahoma"/>
          <w:b/>
          <w:sz w:val="20"/>
          <w:szCs w:val="20"/>
          <w:lang w:val="en-GB"/>
        </w:rPr>
      </w:pPr>
    </w:p>
    <w:p w:rsidR="00F85303" w:rsidRPr="00F85303" w:rsidRDefault="00F85303" w:rsidP="00F85303">
      <w:pPr>
        <w:rPr>
          <w:rFonts w:ascii="Tahoma" w:hAnsi="Tahoma" w:cs="Tahoma"/>
          <w:sz w:val="20"/>
          <w:szCs w:val="20"/>
          <w:lang w:val="sr-Latn-RS"/>
        </w:rPr>
      </w:pPr>
    </w:p>
    <w:p w:rsidR="00F85303" w:rsidRPr="00F85303" w:rsidRDefault="00F85303" w:rsidP="00F85303">
      <w:pPr>
        <w:jc w:val="right"/>
        <w:rPr>
          <w:rFonts w:ascii="Tahoma" w:hAnsi="Tahoma" w:cs="Tahoma"/>
          <w:sz w:val="20"/>
          <w:szCs w:val="20"/>
          <w:lang w:val="sr-Latn-RS"/>
        </w:rPr>
      </w:pPr>
      <w:r w:rsidRPr="00F85303">
        <w:rPr>
          <w:rFonts w:ascii="Tahoma" w:hAnsi="Tahoma" w:cs="Tahoma"/>
          <w:sz w:val="20"/>
          <w:szCs w:val="20"/>
          <w:lang w:val="sr-Latn-RS"/>
        </w:rPr>
        <w:t>Prilog br. 3</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ab/>
      </w:r>
    </w:p>
    <w:p w:rsidR="00FC23BD" w:rsidRPr="00FC23BD" w:rsidRDefault="00FC23BD" w:rsidP="00FC23BD">
      <w:pPr>
        <w:rPr>
          <w:rFonts w:ascii="Tahoma" w:hAnsi="Tahoma" w:cs="Tahoma"/>
          <w:b/>
          <w:sz w:val="20"/>
          <w:szCs w:val="20"/>
        </w:rPr>
      </w:pPr>
    </w:p>
    <w:p w:rsidR="00FC23BD" w:rsidRPr="00FC23BD" w:rsidRDefault="00FC23BD" w:rsidP="00FC23BD">
      <w:pPr>
        <w:rPr>
          <w:rFonts w:ascii="Tahoma" w:hAnsi="Tahoma" w:cs="Tahoma"/>
          <w:b/>
          <w:sz w:val="20"/>
          <w:szCs w:val="20"/>
          <w:lang w:val="sr-Cyrl-CS"/>
        </w:rPr>
      </w:pPr>
      <w:r w:rsidRPr="00FC23BD">
        <w:rPr>
          <w:rFonts w:ascii="Tahoma" w:hAnsi="Tahoma" w:cs="Tahoma"/>
          <w:b/>
          <w:sz w:val="20"/>
          <w:szCs w:val="20"/>
          <w:lang w:val="sr-Cyrl-RS"/>
        </w:rPr>
        <w:t xml:space="preserve">                    </w:t>
      </w:r>
      <w:r w:rsidRPr="00FC23BD">
        <w:rPr>
          <w:rFonts w:ascii="Tahoma" w:hAnsi="Tahoma" w:cs="Tahoma"/>
          <w:b/>
          <w:sz w:val="20"/>
          <w:szCs w:val="20"/>
          <w:lang w:val="sr-Latn-RS"/>
        </w:rPr>
        <w:t xml:space="preserve">                                                                              </w:t>
      </w:r>
      <w:r w:rsidRPr="00FC23BD">
        <w:rPr>
          <w:rFonts w:ascii="Tahoma" w:hAnsi="Tahoma" w:cs="Tahoma"/>
          <w:b/>
          <w:sz w:val="20"/>
          <w:szCs w:val="20"/>
          <w:lang w:val="sr-Cyrl-RS"/>
        </w:rPr>
        <w:t xml:space="preserve">  </w:t>
      </w:r>
      <w:r w:rsidRPr="00FC23BD">
        <w:rPr>
          <w:rFonts w:ascii="Tahoma" w:hAnsi="Tahoma" w:cs="Tahoma"/>
          <w:b/>
          <w:sz w:val="20"/>
          <w:szCs w:val="20"/>
          <w:lang w:val="sr-Cyrl-CS"/>
        </w:rPr>
        <w:t>ОДОБРАВА:</w:t>
      </w:r>
    </w:p>
    <w:p w:rsidR="00FC23BD" w:rsidRPr="00FC23BD" w:rsidRDefault="00FC23BD" w:rsidP="00FC23BD">
      <w:pPr>
        <w:rPr>
          <w:rFonts w:ascii="Tahoma" w:hAnsi="Tahoma" w:cs="Tahoma"/>
          <w:b/>
          <w:sz w:val="20"/>
          <w:szCs w:val="20"/>
          <w:lang w:val="sr-Cyrl-CS"/>
        </w:rPr>
      </w:pPr>
      <w:r w:rsidRPr="00FC23BD">
        <w:rPr>
          <w:rFonts w:ascii="Tahoma" w:hAnsi="Tahoma" w:cs="Tahoma"/>
          <w:b/>
          <w:sz w:val="20"/>
          <w:szCs w:val="20"/>
          <w:lang w:val="sr-Cyrl-CS"/>
        </w:rPr>
        <w:t xml:space="preserve">                                                                                       </w:t>
      </w:r>
      <w:r w:rsidRPr="00FC23BD">
        <w:rPr>
          <w:rFonts w:ascii="Tahoma" w:hAnsi="Tahoma" w:cs="Tahoma"/>
          <w:b/>
          <w:sz w:val="20"/>
          <w:szCs w:val="20"/>
          <w:lang w:val="sr-Latn-RS"/>
        </w:rPr>
        <w:t xml:space="preserve">    </w:t>
      </w:r>
      <w:r w:rsidRPr="00FC23BD">
        <w:rPr>
          <w:rFonts w:ascii="Tahoma" w:hAnsi="Tahoma" w:cs="Tahoma"/>
          <w:b/>
          <w:sz w:val="20"/>
          <w:szCs w:val="20"/>
          <w:lang w:val="sr-Cyrl-CS"/>
        </w:rPr>
        <w:t xml:space="preserve"> </w:t>
      </w:r>
      <w:r w:rsidRPr="00FC23BD">
        <w:rPr>
          <w:rFonts w:ascii="Tahoma" w:hAnsi="Tahoma" w:cs="Tahoma"/>
          <w:b/>
          <w:sz w:val="20"/>
          <w:szCs w:val="20"/>
        </w:rPr>
        <w:t>Директор</w:t>
      </w:r>
    </w:p>
    <w:p w:rsidR="00FC23BD" w:rsidRPr="00FC23BD" w:rsidRDefault="00FC23BD" w:rsidP="00FC23BD">
      <w:pPr>
        <w:rPr>
          <w:rFonts w:ascii="Tahoma" w:hAnsi="Tahoma" w:cs="Tahoma"/>
          <w:b/>
          <w:sz w:val="20"/>
          <w:szCs w:val="20"/>
          <w:lang w:val="sr-Cyrl-CS"/>
        </w:rPr>
      </w:pPr>
      <w:r w:rsidRPr="00FC23BD">
        <w:rPr>
          <w:rFonts w:ascii="Tahoma" w:hAnsi="Tahoma" w:cs="Tahoma"/>
          <w:b/>
          <w:sz w:val="20"/>
          <w:szCs w:val="20"/>
          <w:lang w:val="sr-Cyrl-CS"/>
        </w:rPr>
        <w:t xml:space="preserve">                                                                                   „ОПТИМА Група“ д.о.о.</w:t>
      </w:r>
    </w:p>
    <w:p w:rsidR="00FC23BD" w:rsidRPr="00FC23BD" w:rsidRDefault="00FC23BD" w:rsidP="00FC23BD">
      <w:pPr>
        <w:rPr>
          <w:rFonts w:ascii="Tahoma" w:hAnsi="Tahoma" w:cs="Tahoma"/>
          <w:sz w:val="20"/>
          <w:szCs w:val="20"/>
          <w:lang w:val="sr-Cyrl-CS"/>
        </w:rPr>
      </w:pPr>
    </w:p>
    <w:p w:rsidR="00FC23BD" w:rsidRPr="00FC23BD" w:rsidRDefault="00FC23BD" w:rsidP="00FC23BD">
      <w:pPr>
        <w:rPr>
          <w:rFonts w:ascii="Tahoma" w:hAnsi="Tahoma" w:cs="Tahoma"/>
          <w:sz w:val="20"/>
          <w:szCs w:val="20"/>
          <w:lang w:val="sr-Cyrl-CS"/>
        </w:rPr>
      </w:pPr>
      <w:r w:rsidRPr="00FC23BD">
        <w:rPr>
          <w:rFonts w:ascii="Tahoma" w:hAnsi="Tahoma" w:cs="Tahoma"/>
          <w:b/>
          <w:sz w:val="20"/>
          <w:szCs w:val="20"/>
          <w:lang w:val="sr-Cyrl-CS"/>
        </w:rPr>
        <w:t xml:space="preserve">                                                                       </w:t>
      </w:r>
      <w:r w:rsidRPr="00FC23BD">
        <w:rPr>
          <w:rFonts w:ascii="Tahoma" w:hAnsi="Tahoma" w:cs="Tahoma"/>
          <w:b/>
          <w:sz w:val="20"/>
          <w:szCs w:val="20"/>
          <w:lang w:val="sr-Latn-RS"/>
        </w:rPr>
        <w:t xml:space="preserve">       </w:t>
      </w:r>
      <w:r w:rsidRPr="00FC23BD">
        <w:rPr>
          <w:rFonts w:ascii="Tahoma" w:hAnsi="Tahoma" w:cs="Tahoma"/>
          <w:b/>
          <w:sz w:val="20"/>
          <w:szCs w:val="20"/>
          <w:lang w:val="sr-Cyrl-RS"/>
        </w:rPr>
        <w:t xml:space="preserve">  </w:t>
      </w:r>
      <w:r w:rsidRPr="00FC23BD">
        <w:rPr>
          <w:rFonts w:ascii="Tahoma" w:hAnsi="Tahoma" w:cs="Tahoma"/>
          <w:b/>
          <w:sz w:val="20"/>
          <w:szCs w:val="20"/>
          <w:lang w:val="sr-Latn-RS"/>
        </w:rPr>
        <w:t xml:space="preserve">  </w:t>
      </w:r>
      <w:r w:rsidRPr="00FC23BD">
        <w:rPr>
          <w:rFonts w:ascii="Tahoma" w:hAnsi="Tahoma" w:cs="Tahoma"/>
          <w:sz w:val="20"/>
          <w:szCs w:val="20"/>
          <w:lang w:val="sr-Latn-RS"/>
        </w:rPr>
        <w:t>_________________</w:t>
      </w:r>
      <w:r w:rsidRPr="00FC23BD">
        <w:rPr>
          <w:rFonts w:ascii="Tahoma" w:hAnsi="Tahoma" w:cs="Tahoma"/>
          <w:sz w:val="20"/>
          <w:szCs w:val="20"/>
          <w:lang w:val="sr-Cyrl-RS"/>
        </w:rPr>
        <w:t xml:space="preserve">    </w:t>
      </w:r>
      <w:r w:rsidRPr="00FC23BD">
        <w:rPr>
          <w:rFonts w:ascii="Tahoma" w:hAnsi="Tahoma" w:cs="Tahoma"/>
          <w:sz w:val="20"/>
          <w:szCs w:val="20"/>
          <w:lang w:val="sr-Cyrl-BA"/>
        </w:rPr>
        <w:t>А.В. Складчиков</w:t>
      </w:r>
    </w:p>
    <w:p w:rsidR="00FC23BD" w:rsidRPr="00FC23BD" w:rsidRDefault="00FC23BD" w:rsidP="00FC23BD">
      <w:pPr>
        <w:rPr>
          <w:rFonts w:ascii="Tahoma" w:hAnsi="Tahoma" w:cs="Tahoma"/>
          <w:sz w:val="20"/>
          <w:szCs w:val="20"/>
          <w:lang w:val="sr-Cyrl-CS"/>
        </w:rPr>
      </w:pPr>
    </w:p>
    <w:p w:rsidR="00FC23BD" w:rsidRPr="00FC23BD" w:rsidRDefault="00FC23BD" w:rsidP="00FC23BD">
      <w:pPr>
        <w:rPr>
          <w:rFonts w:ascii="Tahoma" w:hAnsi="Tahoma" w:cs="Tahoma"/>
          <w:sz w:val="20"/>
          <w:szCs w:val="20"/>
          <w:lang w:val="sr-Cyrl-CS"/>
        </w:rPr>
      </w:pPr>
      <w:r w:rsidRPr="00FC23BD">
        <w:rPr>
          <w:rFonts w:ascii="Tahoma" w:hAnsi="Tahoma" w:cs="Tahoma"/>
          <w:sz w:val="20"/>
          <w:szCs w:val="20"/>
          <w:lang w:val="sr-Cyrl-CS"/>
        </w:rPr>
        <w:t xml:space="preserve">                                                                  </w:t>
      </w:r>
      <w:r w:rsidRPr="00FC23BD">
        <w:rPr>
          <w:rFonts w:ascii="Tahoma" w:hAnsi="Tahoma" w:cs="Tahoma"/>
          <w:sz w:val="20"/>
          <w:szCs w:val="20"/>
          <w:lang w:val="sr-Latn-RS"/>
        </w:rPr>
        <w:t xml:space="preserve">          </w:t>
      </w:r>
      <w:r w:rsidRPr="00FC23BD">
        <w:rPr>
          <w:rFonts w:ascii="Tahoma" w:hAnsi="Tahoma" w:cs="Tahoma"/>
          <w:sz w:val="20"/>
          <w:szCs w:val="20"/>
          <w:lang w:val="sr-Cyrl-CS"/>
        </w:rPr>
        <w:t xml:space="preserve"> </w:t>
      </w:r>
      <w:r w:rsidRPr="00FC23BD">
        <w:rPr>
          <w:rFonts w:ascii="Tahoma" w:hAnsi="Tahoma" w:cs="Tahoma"/>
          <w:sz w:val="20"/>
          <w:szCs w:val="20"/>
          <w:lang w:val="sr-Latn-RS"/>
        </w:rPr>
        <w:t>„__</w:t>
      </w:r>
      <w:r w:rsidRPr="00FC23BD">
        <w:rPr>
          <w:rFonts w:ascii="Tahoma" w:hAnsi="Tahoma" w:cs="Tahoma"/>
          <w:sz w:val="20"/>
          <w:szCs w:val="20"/>
          <w:lang w:val="sr-Cyrl-RS"/>
        </w:rPr>
        <w:t>__</w:t>
      </w:r>
      <w:r w:rsidRPr="00FC23BD">
        <w:rPr>
          <w:rFonts w:ascii="Tahoma" w:hAnsi="Tahoma" w:cs="Tahoma"/>
          <w:sz w:val="20"/>
          <w:szCs w:val="20"/>
          <w:lang w:val="sr-Latn-RS"/>
        </w:rPr>
        <w:t>__“ ____________</w:t>
      </w:r>
      <w:r w:rsidRPr="00FC23BD">
        <w:rPr>
          <w:rFonts w:ascii="Tahoma" w:hAnsi="Tahoma" w:cs="Tahoma"/>
          <w:sz w:val="20"/>
          <w:szCs w:val="20"/>
          <w:lang w:val="sr-Cyrl-CS"/>
        </w:rPr>
        <w:t>20</w:t>
      </w:r>
      <w:r w:rsidRPr="00FC23BD">
        <w:rPr>
          <w:rFonts w:ascii="Tahoma" w:hAnsi="Tahoma" w:cs="Tahoma"/>
          <w:sz w:val="20"/>
          <w:szCs w:val="20"/>
          <w:lang w:val="sr-Latn-RS"/>
        </w:rPr>
        <w:t>2</w:t>
      </w:r>
      <w:r w:rsidRPr="00FC23BD">
        <w:rPr>
          <w:rFonts w:ascii="Tahoma" w:hAnsi="Tahoma" w:cs="Tahoma"/>
          <w:sz w:val="20"/>
          <w:szCs w:val="20"/>
          <w:lang w:val="sr-Cyrl-RS"/>
        </w:rPr>
        <w:t>5</w:t>
      </w:r>
      <w:r w:rsidRPr="00FC23BD">
        <w:rPr>
          <w:rFonts w:ascii="Tahoma" w:hAnsi="Tahoma" w:cs="Tahoma"/>
          <w:sz w:val="20"/>
          <w:szCs w:val="20"/>
          <w:lang w:val="sr-Cyrl-CS"/>
        </w:rPr>
        <w:t xml:space="preserve">. </w:t>
      </w:r>
      <w:r w:rsidRPr="00FC23BD">
        <w:rPr>
          <w:rFonts w:ascii="Tahoma" w:hAnsi="Tahoma" w:cs="Tahoma"/>
          <w:sz w:val="20"/>
          <w:szCs w:val="20"/>
          <w:lang w:val="sr-Cyrl-RS"/>
        </w:rPr>
        <w:t>г</w:t>
      </w:r>
      <w:r w:rsidRPr="00FC23BD">
        <w:rPr>
          <w:rFonts w:ascii="Tahoma" w:hAnsi="Tahoma" w:cs="Tahoma"/>
          <w:sz w:val="20"/>
          <w:szCs w:val="20"/>
          <w:lang w:val="sr-Cyrl-CS"/>
        </w:rPr>
        <w:t>одина</w:t>
      </w:r>
    </w:p>
    <w:p w:rsidR="00FC23BD" w:rsidRPr="00FC23BD" w:rsidRDefault="00FC23BD" w:rsidP="00FC23BD">
      <w:pPr>
        <w:rPr>
          <w:rFonts w:ascii="Tahoma" w:hAnsi="Tahoma" w:cs="Tahoma"/>
          <w:b/>
          <w:sz w:val="20"/>
          <w:szCs w:val="20"/>
          <w:lang w:val="sr-Latn-RS"/>
        </w:rPr>
      </w:pPr>
    </w:p>
    <w:p w:rsidR="00FC23BD" w:rsidRPr="00FC23BD" w:rsidRDefault="00FC23BD" w:rsidP="00FC23BD">
      <w:pPr>
        <w:rPr>
          <w:rFonts w:ascii="Tahoma" w:hAnsi="Tahoma" w:cs="Tahoma"/>
          <w:b/>
          <w:sz w:val="20"/>
          <w:szCs w:val="20"/>
        </w:rPr>
      </w:pPr>
    </w:p>
    <w:p w:rsidR="00FC23BD" w:rsidRDefault="00FC23BD" w:rsidP="00FC23BD">
      <w:pPr>
        <w:rPr>
          <w:rFonts w:ascii="Tahoma" w:hAnsi="Tahoma" w:cs="Tahoma"/>
          <w:b/>
          <w:sz w:val="20"/>
          <w:szCs w:val="20"/>
        </w:rPr>
      </w:pPr>
    </w:p>
    <w:p w:rsidR="00FC23BD" w:rsidRDefault="00FC23BD" w:rsidP="00FC23BD">
      <w:pPr>
        <w:rPr>
          <w:rFonts w:ascii="Tahoma" w:hAnsi="Tahoma" w:cs="Tahoma"/>
          <w:b/>
          <w:sz w:val="20"/>
          <w:szCs w:val="20"/>
        </w:rPr>
      </w:pPr>
    </w:p>
    <w:p w:rsidR="00FC23BD" w:rsidRDefault="00FC23BD" w:rsidP="00FC23BD">
      <w:pPr>
        <w:rPr>
          <w:rFonts w:ascii="Tahoma" w:hAnsi="Tahoma" w:cs="Tahoma"/>
          <w:b/>
          <w:sz w:val="20"/>
          <w:szCs w:val="20"/>
        </w:rPr>
      </w:pPr>
    </w:p>
    <w:p w:rsidR="00FC23BD" w:rsidRDefault="00FC23BD" w:rsidP="00FC23BD">
      <w:pPr>
        <w:rPr>
          <w:rFonts w:ascii="Tahoma" w:hAnsi="Tahoma" w:cs="Tahoma"/>
          <w:b/>
          <w:sz w:val="20"/>
          <w:szCs w:val="20"/>
        </w:rPr>
      </w:pPr>
    </w:p>
    <w:p w:rsidR="00FC23BD" w:rsidRDefault="00FC23BD" w:rsidP="00FC23BD">
      <w:pPr>
        <w:rPr>
          <w:rFonts w:ascii="Tahoma" w:hAnsi="Tahoma" w:cs="Tahoma"/>
          <w:b/>
          <w:sz w:val="20"/>
          <w:szCs w:val="20"/>
        </w:rPr>
      </w:pPr>
    </w:p>
    <w:p w:rsidR="00FC23BD" w:rsidRPr="00FC23BD" w:rsidRDefault="00FC23BD" w:rsidP="00FC23BD">
      <w:pPr>
        <w:rPr>
          <w:rFonts w:ascii="Tahoma" w:hAnsi="Tahoma" w:cs="Tahoma"/>
          <w:b/>
          <w:sz w:val="20"/>
          <w:szCs w:val="20"/>
        </w:rPr>
      </w:pPr>
    </w:p>
    <w:p w:rsidR="00FC23BD" w:rsidRPr="00FC23BD" w:rsidRDefault="00FC23BD" w:rsidP="00FC23BD">
      <w:pPr>
        <w:rPr>
          <w:rFonts w:ascii="Tahoma" w:hAnsi="Tahoma" w:cs="Tahoma"/>
          <w:b/>
          <w:sz w:val="20"/>
          <w:szCs w:val="20"/>
        </w:rPr>
      </w:pPr>
    </w:p>
    <w:p w:rsidR="00FC23BD" w:rsidRPr="00FC23BD" w:rsidRDefault="00FC23BD" w:rsidP="00FC23BD">
      <w:pPr>
        <w:rPr>
          <w:rFonts w:ascii="Tahoma" w:hAnsi="Tahoma" w:cs="Tahoma"/>
          <w:b/>
          <w:sz w:val="20"/>
          <w:szCs w:val="20"/>
        </w:rPr>
      </w:pPr>
    </w:p>
    <w:p w:rsidR="00FC23BD" w:rsidRPr="00FC23BD" w:rsidRDefault="00FC23BD" w:rsidP="00FC23BD">
      <w:pPr>
        <w:rPr>
          <w:rFonts w:ascii="Tahoma" w:hAnsi="Tahoma" w:cs="Tahoma"/>
          <w:b/>
          <w:sz w:val="20"/>
          <w:szCs w:val="20"/>
        </w:rPr>
      </w:pPr>
    </w:p>
    <w:p w:rsidR="00FC23BD" w:rsidRPr="00FC23BD" w:rsidRDefault="00FC23BD" w:rsidP="00FC23BD">
      <w:pPr>
        <w:jc w:val="center"/>
        <w:rPr>
          <w:rFonts w:ascii="Tahoma" w:hAnsi="Tahoma" w:cs="Tahoma"/>
          <w:sz w:val="20"/>
          <w:szCs w:val="20"/>
          <w:lang w:val="sr-Cyrl-BA"/>
        </w:rPr>
      </w:pPr>
      <w:r w:rsidRPr="00FC23BD">
        <w:rPr>
          <w:rFonts w:ascii="Tahoma" w:hAnsi="Tahoma" w:cs="Tahoma"/>
          <w:b/>
          <w:sz w:val="20"/>
          <w:szCs w:val="20"/>
          <w:lang w:val="sr-Cyrl-BA"/>
        </w:rPr>
        <w:t>ТЕХНИЧКИ ЗАДАТАК</w:t>
      </w:r>
    </w:p>
    <w:p w:rsidR="00FC23BD" w:rsidRPr="00FC23BD" w:rsidRDefault="00FC23BD" w:rsidP="00FC23BD">
      <w:pPr>
        <w:jc w:val="center"/>
        <w:rPr>
          <w:rFonts w:ascii="Tahoma" w:hAnsi="Tahoma" w:cs="Tahoma"/>
          <w:b/>
          <w:sz w:val="20"/>
          <w:szCs w:val="20"/>
          <w:lang w:val="sr-Cyrl-BA"/>
        </w:rPr>
      </w:pPr>
      <w:r w:rsidRPr="00FC23BD">
        <w:rPr>
          <w:rFonts w:ascii="Tahoma" w:hAnsi="Tahoma" w:cs="Tahoma"/>
          <w:b/>
          <w:sz w:val="20"/>
          <w:szCs w:val="20"/>
          <w:lang w:val="sr-Cyrl-BA"/>
        </w:rPr>
        <w:t>ЗА ИЗБОР ПОНУЂАЧА ЗА ЉЕКАРСКИ СИСТЕМАТСКИ (ПРЕВЕНТИВНИ) И ОЧНИ ПРЕГЛЕД РАДНИКА „ОПТИМА ГРУПА“ Д.О.О. БАЊА ЛУКА, „НЕСТРО ПЕТРОЛ“ А.Д. БАЊА ЛУКА,  „</w:t>
      </w:r>
      <w:r w:rsidRPr="00FC23BD">
        <w:rPr>
          <w:rFonts w:ascii="Tahoma" w:hAnsi="Tahoma" w:cs="Tahoma"/>
          <w:b/>
          <w:sz w:val="20"/>
          <w:szCs w:val="20"/>
        </w:rPr>
        <w:t xml:space="preserve">РАФИНЕРИЈА УЉА МОДРИЧА” А.Д. МОДРИЧА И „РАФИНЕРИЈА НАФТЕ БРОД“ А.Д. </w:t>
      </w:r>
      <w:r w:rsidRPr="00FC23BD">
        <w:rPr>
          <w:rFonts w:ascii="Tahoma" w:hAnsi="Tahoma" w:cs="Tahoma"/>
          <w:b/>
          <w:sz w:val="20"/>
          <w:szCs w:val="20"/>
          <w:lang w:val="sr-Cyrl-RS"/>
        </w:rPr>
        <w:t>БРОД</w:t>
      </w:r>
    </w:p>
    <w:p w:rsidR="00FC23BD" w:rsidRPr="00FC23BD" w:rsidRDefault="00FC23BD" w:rsidP="00FC23BD">
      <w:pPr>
        <w:jc w:val="center"/>
        <w:rPr>
          <w:rFonts w:ascii="Tahoma" w:hAnsi="Tahoma" w:cs="Tahoma"/>
          <w:sz w:val="20"/>
          <w:szCs w:val="20"/>
          <w:lang w:val="sr-Cyrl-BA"/>
        </w:rPr>
      </w:pPr>
    </w:p>
    <w:p w:rsidR="00FC23BD" w:rsidRPr="00FC23BD" w:rsidRDefault="00FC23BD" w:rsidP="00FC23BD">
      <w:pPr>
        <w:jc w:val="center"/>
        <w:rPr>
          <w:rFonts w:ascii="Tahoma" w:hAnsi="Tahoma" w:cs="Tahoma"/>
          <w:b/>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jc w:val="center"/>
        <w:rPr>
          <w:rFonts w:ascii="Tahoma" w:hAnsi="Tahoma" w:cs="Tahoma"/>
          <w:sz w:val="20"/>
          <w:szCs w:val="20"/>
          <w:lang w:val="sr-Cyrl-BA"/>
        </w:rPr>
      </w:pPr>
      <w:r w:rsidRPr="00FC23BD">
        <w:rPr>
          <w:rFonts w:ascii="Tahoma" w:hAnsi="Tahoma" w:cs="Tahoma"/>
          <w:sz w:val="20"/>
          <w:szCs w:val="20"/>
          <w:lang w:val="sr-Cyrl-BA"/>
        </w:rPr>
        <w:lastRenderedPageBreak/>
        <w:t>Бања Лука, Република Српска,  Босна и Херцеговина</w:t>
      </w:r>
    </w:p>
    <w:p w:rsidR="00FC23BD" w:rsidRPr="00FC23BD" w:rsidRDefault="00FC23BD" w:rsidP="00FC23BD">
      <w:pPr>
        <w:jc w:val="center"/>
        <w:rPr>
          <w:rFonts w:ascii="Tahoma" w:hAnsi="Tahoma" w:cs="Tahoma"/>
          <w:sz w:val="20"/>
          <w:szCs w:val="20"/>
          <w:lang w:val="sr-Cyrl-BA"/>
        </w:rPr>
      </w:pPr>
      <w:r w:rsidRPr="00FC23BD">
        <w:rPr>
          <w:rFonts w:ascii="Tahoma" w:hAnsi="Tahoma" w:cs="Tahoma"/>
          <w:sz w:val="20"/>
          <w:szCs w:val="20"/>
          <w:lang w:val="sr-Cyrl-BA"/>
        </w:rPr>
        <w:t>202</w:t>
      </w:r>
      <w:r w:rsidRPr="00FC23BD">
        <w:rPr>
          <w:rFonts w:ascii="Tahoma" w:hAnsi="Tahoma" w:cs="Tahoma"/>
          <w:sz w:val="20"/>
          <w:szCs w:val="20"/>
          <w:lang w:val="sr-Latn-RS"/>
        </w:rPr>
        <w:t>5</w:t>
      </w:r>
      <w:r w:rsidRPr="00FC23BD">
        <w:rPr>
          <w:rFonts w:ascii="Tahoma" w:hAnsi="Tahoma" w:cs="Tahoma"/>
          <w:sz w:val="20"/>
          <w:szCs w:val="20"/>
          <w:lang w:val="sr-Cyrl-BA"/>
        </w:rPr>
        <w:t>. год.</w:t>
      </w: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722"/>
        <w:gridCol w:w="3402"/>
        <w:gridCol w:w="3544"/>
      </w:tblGrid>
      <w:tr w:rsidR="00FC23BD" w:rsidRPr="00FC23BD" w:rsidTr="00404C39">
        <w:tc>
          <w:tcPr>
            <w:tcW w:w="567" w:type="dxa"/>
            <w:vMerge w:val="restart"/>
            <w:tcBorders>
              <w:top w:val="single" w:sz="4" w:space="0" w:color="auto"/>
              <w:left w:val="single" w:sz="4" w:space="0" w:color="auto"/>
              <w:right w:val="single" w:sz="4" w:space="0" w:color="auto"/>
            </w:tcBorders>
          </w:tcPr>
          <w:p w:rsidR="00FC23BD" w:rsidRPr="00FC23BD" w:rsidRDefault="00FC23BD" w:rsidP="00FC23BD">
            <w:pPr>
              <w:rPr>
                <w:rFonts w:ascii="Tahoma" w:hAnsi="Tahoma" w:cs="Tahoma"/>
                <w:i/>
                <w:sz w:val="20"/>
                <w:szCs w:val="20"/>
                <w:lang w:val="sr-Cyrl-BA"/>
              </w:rPr>
            </w:pPr>
          </w:p>
          <w:p w:rsidR="00FC23BD" w:rsidRPr="00FC23BD" w:rsidRDefault="00FC23BD" w:rsidP="00FC23BD">
            <w:pPr>
              <w:rPr>
                <w:rFonts w:ascii="Tahoma" w:hAnsi="Tahoma" w:cs="Tahoma"/>
                <w:i/>
                <w:sz w:val="20"/>
                <w:szCs w:val="20"/>
                <w:lang w:val="sr-Cyrl-BA"/>
              </w:rPr>
            </w:pPr>
            <w:r w:rsidRPr="00FC23BD">
              <w:rPr>
                <w:rFonts w:ascii="Tahoma" w:hAnsi="Tahoma" w:cs="Tahoma"/>
                <w:sz w:val="20"/>
                <w:szCs w:val="20"/>
                <w:lang w:val="sr-Cyrl-BA"/>
              </w:rPr>
              <w:t>1.</w:t>
            </w:r>
          </w:p>
        </w:tc>
        <w:tc>
          <w:tcPr>
            <w:tcW w:w="2722" w:type="dxa"/>
            <w:vMerge w:val="restart"/>
            <w:tcBorders>
              <w:top w:val="single" w:sz="4" w:space="0" w:color="auto"/>
              <w:left w:val="single" w:sz="4" w:space="0" w:color="auto"/>
              <w:right w:val="single" w:sz="4" w:space="0" w:color="auto"/>
            </w:tcBorders>
            <w:vAlign w:val="center"/>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Предузеће</w:t>
            </w:r>
          </w:p>
          <w:p w:rsidR="00FC23BD" w:rsidRPr="00FC23BD" w:rsidRDefault="00FC23BD" w:rsidP="00FC23BD">
            <w:pPr>
              <w:rPr>
                <w:rFonts w:ascii="Tahoma" w:hAnsi="Tahoma" w:cs="Tahoma"/>
                <w:sz w:val="20"/>
                <w:szCs w:val="20"/>
                <w:lang w:val="sr-Cyrl-BA"/>
              </w:rPr>
            </w:pPr>
          </w:p>
          <w:p w:rsidR="00FC23BD" w:rsidRPr="00FC23BD" w:rsidRDefault="00FC23BD" w:rsidP="00FC23BD">
            <w:pPr>
              <w:numPr>
                <w:ilvl w:val="0"/>
                <w:numId w:val="5"/>
              </w:numPr>
              <w:rPr>
                <w:rFonts w:ascii="Tahoma" w:hAnsi="Tahoma" w:cs="Tahoma"/>
                <w:sz w:val="20"/>
                <w:szCs w:val="20"/>
                <w:lang w:val="sr-Cyrl-BA"/>
              </w:rPr>
            </w:pPr>
            <w:r w:rsidRPr="00FC23BD">
              <w:rPr>
                <w:rFonts w:ascii="Tahoma" w:hAnsi="Tahoma" w:cs="Tahoma"/>
                <w:sz w:val="20"/>
                <w:szCs w:val="20"/>
                <w:lang w:val="sr-Cyrl-BA"/>
              </w:rPr>
              <w:t>Поштанска адреса</w:t>
            </w:r>
          </w:p>
          <w:p w:rsidR="00FC23BD" w:rsidRPr="00FC23BD" w:rsidRDefault="00FC23BD" w:rsidP="00FC23BD">
            <w:pPr>
              <w:rPr>
                <w:rFonts w:ascii="Tahoma" w:hAnsi="Tahoma" w:cs="Tahoma"/>
                <w:sz w:val="20"/>
                <w:szCs w:val="20"/>
                <w:lang w:val="sr-Cyrl-BA"/>
              </w:rPr>
            </w:pPr>
          </w:p>
          <w:p w:rsidR="00FC23BD" w:rsidRPr="00FC23BD" w:rsidRDefault="00FC23BD" w:rsidP="00FC23BD">
            <w:pPr>
              <w:numPr>
                <w:ilvl w:val="0"/>
                <w:numId w:val="5"/>
              </w:numPr>
              <w:rPr>
                <w:rFonts w:ascii="Tahoma" w:hAnsi="Tahoma" w:cs="Tahoma"/>
                <w:sz w:val="20"/>
                <w:szCs w:val="20"/>
                <w:lang w:val="sr-Cyrl-BA"/>
              </w:rPr>
            </w:pPr>
            <w:r w:rsidRPr="00FC23BD">
              <w:rPr>
                <w:rFonts w:ascii="Tahoma" w:hAnsi="Tahoma" w:cs="Tahoma"/>
                <w:sz w:val="20"/>
                <w:szCs w:val="20"/>
                <w:lang w:val="sr-Cyrl-BA"/>
              </w:rPr>
              <w:t>Телефон</w:t>
            </w:r>
          </w:p>
          <w:p w:rsidR="00FC23BD" w:rsidRPr="00FC23BD" w:rsidRDefault="00FC23BD" w:rsidP="00FC23BD">
            <w:pPr>
              <w:rPr>
                <w:rFonts w:ascii="Tahoma" w:hAnsi="Tahoma" w:cs="Tahoma"/>
                <w:sz w:val="20"/>
                <w:szCs w:val="20"/>
                <w:lang w:val="sr-Cyrl-BA"/>
              </w:rPr>
            </w:pPr>
          </w:p>
          <w:p w:rsidR="00FC23BD" w:rsidRPr="00FC23BD" w:rsidRDefault="00FC23BD" w:rsidP="00FC23BD">
            <w:pPr>
              <w:numPr>
                <w:ilvl w:val="0"/>
                <w:numId w:val="5"/>
              </w:numPr>
              <w:rPr>
                <w:rFonts w:ascii="Tahoma" w:hAnsi="Tahoma" w:cs="Tahoma"/>
                <w:sz w:val="20"/>
                <w:szCs w:val="20"/>
                <w:lang w:val="sr-Cyrl-BA"/>
              </w:rPr>
            </w:pPr>
            <w:r w:rsidRPr="00FC23BD">
              <w:rPr>
                <w:rFonts w:ascii="Tahoma" w:hAnsi="Tahoma" w:cs="Tahoma"/>
                <w:sz w:val="20"/>
                <w:szCs w:val="20"/>
                <w:lang w:val="sr-Cyrl-BA"/>
              </w:rPr>
              <w:t>Фаx:</w:t>
            </w:r>
          </w:p>
          <w:p w:rsidR="00FC23BD" w:rsidRPr="00FC23BD" w:rsidRDefault="00FC23BD" w:rsidP="00FC23BD">
            <w:pPr>
              <w:rPr>
                <w:rFonts w:ascii="Tahoma" w:hAnsi="Tahoma" w:cs="Tahoma"/>
                <w:sz w:val="20"/>
                <w:szCs w:val="20"/>
                <w:lang w:val="sr-Cyrl-BA"/>
              </w:rPr>
            </w:pPr>
          </w:p>
          <w:p w:rsidR="00FC23BD" w:rsidRPr="00FC23BD" w:rsidRDefault="00FC23BD" w:rsidP="00FC23BD">
            <w:pPr>
              <w:numPr>
                <w:ilvl w:val="0"/>
                <w:numId w:val="5"/>
              </w:numPr>
              <w:rPr>
                <w:rFonts w:ascii="Tahoma" w:hAnsi="Tahoma" w:cs="Tahoma"/>
                <w:sz w:val="20"/>
                <w:szCs w:val="20"/>
                <w:lang w:val="sr-Cyrl-BA"/>
              </w:rPr>
            </w:pPr>
            <w:r w:rsidRPr="00FC23BD">
              <w:rPr>
                <w:rFonts w:ascii="Tahoma" w:hAnsi="Tahoma" w:cs="Tahoma"/>
                <w:sz w:val="20"/>
                <w:szCs w:val="20"/>
                <w:lang w:val="sr-Cyrl-BA"/>
              </w:rPr>
              <w:t>Е- маил</w:t>
            </w:r>
          </w:p>
          <w:p w:rsidR="00FC23BD" w:rsidRPr="00FC23BD" w:rsidRDefault="00FC23BD" w:rsidP="00FC23BD">
            <w:pPr>
              <w:rPr>
                <w:rFonts w:ascii="Tahoma" w:hAnsi="Tahoma" w:cs="Tahoma"/>
                <w:sz w:val="20"/>
                <w:szCs w:val="20"/>
                <w:lang w:val="sr-Cyrl-BA"/>
              </w:rPr>
            </w:pPr>
          </w:p>
          <w:p w:rsidR="00FC23BD" w:rsidRPr="00FC23BD" w:rsidRDefault="00FC23BD" w:rsidP="00FC23BD">
            <w:pPr>
              <w:numPr>
                <w:ilvl w:val="0"/>
                <w:numId w:val="5"/>
              </w:numPr>
              <w:rPr>
                <w:rFonts w:ascii="Tahoma" w:hAnsi="Tahoma" w:cs="Tahoma"/>
                <w:sz w:val="20"/>
                <w:szCs w:val="20"/>
                <w:lang w:val="sr-Cyrl-BA"/>
              </w:rPr>
            </w:pPr>
            <w:r w:rsidRPr="00FC23BD">
              <w:rPr>
                <w:rFonts w:ascii="Tahoma" w:hAnsi="Tahoma" w:cs="Tahoma"/>
                <w:sz w:val="20"/>
                <w:szCs w:val="20"/>
                <w:lang w:val="sr-Cyrl-BA"/>
              </w:rPr>
              <w:t>Директор</w:t>
            </w:r>
          </w:p>
        </w:tc>
        <w:tc>
          <w:tcPr>
            <w:tcW w:w="3402" w:type="dxa"/>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b/>
                <w:sz w:val="20"/>
                <w:szCs w:val="20"/>
                <w:lang w:val="sr-Cyrl-BA"/>
              </w:rPr>
            </w:pPr>
            <w:r w:rsidRPr="00FC23BD">
              <w:rPr>
                <w:rFonts w:ascii="Tahoma" w:hAnsi="Tahoma" w:cs="Tahoma"/>
                <w:b/>
                <w:sz w:val="20"/>
                <w:szCs w:val="20"/>
                <w:lang w:val="sr-Cyrl-BA"/>
              </w:rPr>
              <w:t xml:space="preserve">1.1.„ОПТИМА Група“ д.о.о., </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Босна и Херцеговина, Република Српска, 78000 Бања Лука, Краља Алфонса X</w:t>
            </w:r>
            <w:r w:rsidRPr="00FC23BD">
              <w:rPr>
                <w:rFonts w:ascii="Tahoma" w:hAnsi="Tahoma" w:cs="Tahoma"/>
                <w:sz w:val="20"/>
                <w:szCs w:val="20"/>
                <w:lang w:val="sr-Latn-RS"/>
              </w:rPr>
              <w:t>III</w:t>
            </w:r>
            <w:r w:rsidRPr="00FC23BD">
              <w:rPr>
                <w:rFonts w:ascii="Tahoma" w:hAnsi="Tahoma" w:cs="Tahoma"/>
                <w:sz w:val="20"/>
                <w:szCs w:val="20"/>
                <w:lang w:val="sr-Cyrl-BA"/>
              </w:rPr>
              <w:t xml:space="preserve"> бр. 37а</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+387 51 228-610</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+387 51 228-620</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info@optimagrupa.net</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А.В. Складчиков</w:t>
            </w:r>
          </w:p>
        </w:tc>
        <w:tc>
          <w:tcPr>
            <w:tcW w:w="3544" w:type="dxa"/>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b/>
                <w:sz w:val="20"/>
                <w:szCs w:val="20"/>
                <w:lang w:val="sr-Cyrl-BA"/>
              </w:rPr>
            </w:pPr>
            <w:r w:rsidRPr="00FC23BD">
              <w:rPr>
                <w:rFonts w:ascii="Tahoma" w:hAnsi="Tahoma" w:cs="Tahoma"/>
                <w:b/>
                <w:sz w:val="20"/>
                <w:szCs w:val="20"/>
                <w:lang w:val="sr-Cyrl-BA"/>
              </w:rPr>
              <w:t>1.2. „НЕСТРО ПЕТРОЛ’’ а.д.</w:t>
            </w:r>
          </w:p>
          <w:p w:rsidR="00FC23BD" w:rsidRPr="00FC23BD" w:rsidRDefault="00FC23BD" w:rsidP="00FC23BD">
            <w:pPr>
              <w:rPr>
                <w:rFonts w:ascii="Tahoma" w:hAnsi="Tahoma" w:cs="Tahoma"/>
                <w:bCs/>
                <w:sz w:val="20"/>
                <w:szCs w:val="20"/>
                <w:lang w:val="sr-Cyrl-RS"/>
              </w:rPr>
            </w:pPr>
            <w:r w:rsidRPr="00FC23BD">
              <w:rPr>
                <w:rFonts w:ascii="Tahoma" w:hAnsi="Tahoma" w:cs="Tahoma"/>
                <w:sz w:val="20"/>
                <w:szCs w:val="20"/>
                <w:lang w:val="sr-Cyrl-BA"/>
              </w:rPr>
              <w:t xml:space="preserve">Босна и Херцеговина, Република Српска, 78000 Бања Лука, </w:t>
            </w:r>
            <w:r w:rsidRPr="00FC23BD">
              <w:rPr>
                <w:rFonts w:ascii="Tahoma" w:hAnsi="Tahoma" w:cs="Tahoma"/>
                <w:bCs/>
                <w:sz w:val="20"/>
                <w:szCs w:val="20"/>
                <w:lang w:val="sr-Cyrl-RS"/>
              </w:rPr>
              <w:t>Краља Петра И Карађорђевића бр.83 А</w:t>
            </w:r>
          </w:p>
          <w:p w:rsidR="00FC23BD" w:rsidRPr="00FC23BD" w:rsidRDefault="00FC23BD" w:rsidP="00FC23BD">
            <w:pPr>
              <w:rPr>
                <w:rFonts w:ascii="Tahoma" w:hAnsi="Tahoma" w:cs="Tahoma"/>
                <w:bCs/>
                <w:sz w:val="20"/>
                <w:szCs w:val="20"/>
                <w:lang w:val="sr-Cyrl-RS"/>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+387 51 228-345</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+387 51 215-448</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info@nestropetrol.com</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К.С. Ткачев</w:t>
            </w:r>
          </w:p>
        </w:tc>
      </w:tr>
      <w:tr w:rsidR="00FC23BD" w:rsidRPr="00FC23BD" w:rsidTr="00404C39">
        <w:trPr>
          <w:trHeight w:val="2899"/>
        </w:trPr>
        <w:tc>
          <w:tcPr>
            <w:tcW w:w="567" w:type="dxa"/>
            <w:vMerge/>
            <w:tcBorders>
              <w:left w:val="single" w:sz="4" w:space="0" w:color="auto"/>
              <w:bottom w:val="single" w:sz="4" w:space="0" w:color="auto"/>
              <w:right w:val="single" w:sz="4" w:space="0" w:color="auto"/>
            </w:tcBorders>
          </w:tcPr>
          <w:p w:rsidR="00FC23BD" w:rsidRPr="00FC23BD" w:rsidRDefault="00FC23BD" w:rsidP="00FC23BD">
            <w:pPr>
              <w:rPr>
                <w:rFonts w:ascii="Tahoma" w:hAnsi="Tahoma" w:cs="Tahoma"/>
                <w:i/>
                <w:sz w:val="20"/>
                <w:szCs w:val="20"/>
                <w:lang w:val="sr-Cyrl-BA"/>
              </w:rPr>
            </w:pPr>
          </w:p>
        </w:tc>
        <w:tc>
          <w:tcPr>
            <w:tcW w:w="2722" w:type="dxa"/>
            <w:vMerge/>
            <w:tcBorders>
              <w:left w:val="single" w:sz="4" w:space="0" w:color="auto"/>
              <w:bottom w:val="single" w:sz="4" w:space="0" w:color="auto"/>
              <w:right w:val="single" w:sz="4" w:space="0" w:color="auto"/>
            </w:tcBorders>
          </w:tcPr>
          <w:p w:rsidR="00FC23BD" w:rsidRPr="00FC23BD" w:rsidRDefault="00FC23BD" w:rsidP="00FC23BD">
            <w:pPr>
              <w:rPr>
                <w:rFonts w:ascii="Tahoma" w:hAnsi="Tahoma" w:cs="Tahoma"/>
                <w:sz w:val="20"/>
                <w:szCs w:val="20"/>
                <w:lang w:val="sr-Cyrl-BA"/>
              </w:rPr>
            </w:pPr>
          </w:p>
        </w:tc>
        <w:tc>
          <w:tcPr>
            <w:tcW w:w="3402" w:type="dxa"/>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b/>
                <w:sz w:val="20"/>
                <w:szCs w:val="20"/>
                <w:lang w:val="sr-Cyrl-BA"/>
              </w:rPr>
            </w:pPr>
            <w:r w:rsidRPr="00FC23BD">
              <w:rPr>
                <w:rFonts w:ascii="Tahoma" w:hAnsi="Tahoma" w:cs="Tahoma"/>
                <w:b/>
                <w:sz w:val="20"/>
                <w:szCs w:val="20"/>
                <w:lang w:val="sr-Latn-RS"/>
              </w:rPr>
              <w:t>1.</w:t>
            </w:r>
            <w:r w:rsidRPr="00FC23BD">
              <w:rPr>
                <w:rFonts w:ascii="Tahoma" w:hAnsi="Tahoma" w:cs="Tahoma"/>
                <w:b/>
                <w:sz w:val="20"/>
                <w:szCs w:val="20"/>
                <w:lang w:val="sr-Cyrl-BA"/>
              </w:rPr>
              <w:t>3. „</w:t>
            </w:r>
            <w:r w:rsidRPr="00FC23BD">
              <w:rPr>
                <w:rFonts w:ascii="Tahoma" w:hAnsi="Tahoma" w:cs="Tahoma"/>
                <w:b/>
                <w:sz w:val="20"/>
                <w:szCs w:val="20"/>
              </w:rPr>
              <w:t>РАФИНЕРИЈА УЉА МОДРИЧА” а.д. Модрича</w:t>
            </w:r>
            <w:r w:rsidRPr="00FC23BD">
              <w:rPr>
                <w:rFonts w:ascii="Tahoma" w:hAnsi="Tahoma" w:cs="Tahoma"/>
                <w:b/>
                <w:sz w:val="20"/>
                <w:szCs w:val="20"/>
                <w:lang w:val="sr-Cyrl-BA"/>
              </w:rPr>
              <w:t xml:space="preserve">, </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Босна и Херцеговина, Република Српска,</w:t>
            </w:r>
            <w:r w:rsidRPr="00FC23BD">
              <w:rPr>
                <w:rFonts w:ascii="Tahoma" w:hAnsi="Tahoma" w:cs="Tahoma"/>
                <w:sz w:val="20"/>
                <w:szCs w:val="20"/>
                <w:lang w:val="sr-Latn-RS"/>
              </w:rPr>
              <w:t xml:space="preserve"> </w:t>
            </w:r>
            <w:r w:rsidRPr="00FC23BD">
              <w:rPr>
                <w:rFonts w:ascii="Tahoma" w:hAnsi="Tahoma" w:cs="Tahoma"/>
                <w:sz w:val="20"/>
                <w:szCs w:val="20"/>
                <w:lang w:val="sr-Cyrl-BA"/>
              </w:rPr>
              <w:t>7</w:t>
            </w:r>
            <w:r w:rsidRPr="00FC23BD">
              <w:rPr>
                <w:rFonts w:ascii="Tahoma" w:hAnsi="Tahoma" w:cs="Tahoma"/>
                <w:sz w:val="20"/>
                <w:szCs w:val="20"/>
                <w:lang w:val="sr-Latn-RS"/>
              </w:rPr>
              <w:t>4480</w:t>
            </w:r>
            <w:r w:rsidRPr="00FC23BD">
              <w:rPr>
                <w:rFonts w:ascii="Tahoma" w:hAnsi="Tahoma" w:cs="Tahoma"/>
                <w:sz w:val="20"/>
                <w:szCs w:val="20"/>
                <w:lang w:val="sr-Cyrl-BA"/>
              </w:rPr>
              <w:t xml:space="preserve"> Модрича, Војводе Степе Степановића бр.49 </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+387 53 8</w:t>
            </w:r>
            <w:r w:rsidRPr="00FC23BD">
              <w:rPr>
                <w:rFonts w:ascii="Tahoma" w:hAnsi="Tahoma" w:cs="Tahoma"/>
                <w:sz w:val="20"/>
                <w:szCs w:val="20"/>
                <w:lang w:val="sr-Latn-RS"/>
              </w:rPr>
              <w:t>10</w:t>
            </w:r>
            <w:r w:rsidRPr="00FC23BD">
              <w:rPr>
                <w:rFonts w:ascii="Tahoma" w:hAnsi="Tahoma" w:cs="Tahoma"/>
                <w:sz w:val="20"/>
                <w:szCs w:val="20"/>
                <w:lang w:val="sr-Cyrl-BA"/>
              </w:rPr>
              <w:t>-111</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info@</w:t>
            </w:r>
            <w:r w:rsidRPr="00FC23BD">
              <w:rPr>
                <w:rFonts w:ascii="Tahoma" w:hAnsi="Tahoma" w:cs="Tahoma"/>
                <w:bCs/>
                <w:sz w:val="20"/>
                <w:szCs w:val="20"/>
                <w:lang w:val="en-US"/>
              </w:rPr>
              <w:t>modricaoil</w:t>
            </w:r>
            <w:r w:rsidRPr="00FC23BD">
              <w:rPr>
                <w:rFonts w:ascii="Tahoma" w:hAnsi="Tahoma" w:cs="Tahoma"/>
                <w:bCs/>
                <w:sz w:val="20"/>
                <w:szCs w:val="20"/>
              </w:rPr>
              <w:t>.</w:t>
            </w:r>
            <w:r w:rsidRPr="00FC23BD">
              <w:rPr>
                <w:rFonts w:ascii="Tahoma" w:hAnsi="Tahoma" w:cs="Tahoma"/>
                <w:bCs/>
                <w:sz w:val="20"/>
                <w:szCs w:val="20"/>
                <w:lang w:val="en-US"/>
              </w:rPr>
              <w:t>com</w:t>
            </w:r>
          </w:p>
          <w:p w:rsidR="00FC23BD" w:rsidRPr="00FC23BD" w:rsidRDefault="00FC23BD" w:rsidP="00FC23BD">
            <w:pPr>
              <w:rPr>
                <w:rFonts w:ascii="Tahoma" w:hAnsi="Tahoma" w:cs="Tahoma"/>
                <w:sz w:val="20"/>
                <w:szCs w:val="20"/>
              </w:rPr>
            </w:pPr>
            <w:r w:rsidRPr="00FC23BD">
              <w:rPr>
                <w:rFonts w:ascii="Tahoma" w:hAnsi="Tahoma" w:cs="Tahoma"/>
                <w:sz w:val="20"/>
                <w:szCs w:val="20"/>
              </w:rPr>
              <w:t>Онишћенко Владимир</w:t>
            </w:r>
          </w:p>
        </w:tc>
        <w:tc>
          <w:tcPr>
            <w:tcW w:w="3544" w:type="dxa"/>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b/>
                <w:sz w:val="20"/>
                <w:szCs w:val="20"/>
                <w:lang w:val="sr-Cyrl-RS"/>
              </w:rPr>
            </w:pPr>
            <w:r w:rsidRPr="00FC23BD">
              <w:rPr>
                <w:rFonts w:ascii="Tahoma" w:hAnsi="Tahoma" w:cs="Tahoma"/>
                <w:b/>
                <w:sz w:val="20"/>
                <w:szCs w:val="20"/>
                <w:lang w:val="sr-Latn-RS"/>
              </w:rPr>
              <w:t>1.</w:t>
            </w:r>
            <w:r w:rsidRPr="00FC23BD">
              <w:rPr>
                <w:rFonts w:ascii="Tahoma" w:hAnsi="Tahoma" w:cs="Tahoma"/>
                <w:b/>
                <w:sz w:val="20"/>
                <w:szCs w:val="20"/>
                <w:lang w:val="sr-Cyrl-BA"/>
              </w:rPr>
              <w:t xml:space="preserve">4. </w:t>
            </w:r>
            <w:r w:rsidRPr="00FC23BD">
              <w:rPr>
                <w:rFonts w:ascii="Tahoma" w:hAnsi="Tahoma" w:cs="Tahoma"/>
                <w:b/>
                <w:sz w:val="20"/>
                <w:szCs w:val="20"/>
              </w:rPr>
              <w:t xml:space="preserve">„РАФИНЕРИЈА НАФТЕ БРОД“ а.д. </w:t>
            </w:r>
            <w:r w:rsidRPr="00FC23BD">
              <w:rPr>
                <w:rFonts w:ascii="Tahoma" w:hAnsi="Tahoma" w:cs="Tahoma"/>
                <w:b/>
                <w:sz w:val="20"/>
                <w:szCs w:val="20"/>
                <w:lang w:val="sr-Cyrl-RS"/>
              </w:rPr>
              <w:t>Брод,</w:t>
            </w:r>
          </w:p>
          <w:p w:rsidR="00FC23BD" w:rsidRPr="00FC23BD" w:rsidRDefault="00FC23BD" w:rsidP="00FC23BD">
            <w:pPr>
              <w:rPr>
                <w:rFonts w:ascii="Tahoma" w:hAnsi="Tahoma" w:cs="Tahoma"/>
                <w:bCs/>
                <w:sz w:val="20"/>
                <w:szCs w:val="20"/>
                <w:lang w:val="sr-Cyrl-RS"/>
              </w:rPr>
            </w:pPr>
            <w:r w:rsidRPr="00FC23BD">
              <w:rPr>
                <w:rFonts w:ascii="Tahoma" w:hAnsi="Tahoma" w:cs="Tahoma"/>
                <w:sz w:val="20"/>
                <w:szCs w:val="20"/>
                <w:lang w:val="sr-Cyrl-BA"/>
              </w:rPr>
              <w:t xml:space="preserve">Босна и Херцеговина, Република Српска, 74450 Брод, </w:t>
            </w:r>
            <w:r w:rsidRPr="00FC23BD">
              <w:rPr>
                <w:rFonts w:ascii="Tahoma" w:hAnsi="Tahoma" w:cs="Tahoma"/>
                <w:bCs/>
                <w:sz w:val="20"/>
                <w:szCs w:val="20"/>
              </w:rPr>
              <w:t>Светог Саве бр. 106</w:t>
            </w:r>
          </w:p>
          <w:p w:rsidR="00FC23BD" w:rsidRPr="00FC23BD" w:rsidRDefault="00FC23BD" w:rsidP="00FC23BD">
            <w:pPr>
              <w:rPr>
                <w:rFonts w:ascii="Tahoma" w:hAnsi="Tahoma" w:cs="Tahoma"/>
                <w:bCs/>
                <w:sz w:val="20"/>
                <w:szCs w:val="20"/>
                <w:lang w:val="sr-Cyrl-RS"/>
              </w:rPr>
            </w:pPr>
          </w:p>
          <w:p w:rsidR="00FC23BD" w:rsidRPr="00FC23BD" w:rsidRDefault="00FC23BD" w:rsidP="00FC23BD">
            <w:pPr>
              <w:rPr>
                <w:rFonts w:ascii="Tahoma" w:hAnsi="Tahoma" w:cs="Tahoma"/>
                <w:bCs/>
                <w:sz w:val="20"/>
                <w:szCs w:val="20"/>
                <w:lang w:val="sr-Cyrl-RS"/>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+387 53 626-001</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en-US"/>
              </w:rPr>
              <w:t>rafinerija</w:t>
            </w:r>
            <w:r w:rsidRPr="00FC23BD">
              <w:rPr>
                <w:rFonts w:ascii="Tahoma" w:hAnsi="Tahoma" w:cs="Tahoma"/>
                <w:sz w:val="20"/>
                <w:szCs w:val="20"/>
              </w:rPr>
              <w:t>@</w:t>
            </w:r>
            <w:r w:rsidRPr="00FC23BD">
              <w:rPr>
                <w:rFonts w:ascii="Tahoma" w:hAnsi="Tahoma" w:cs="Tahoma"/>
                <w:sz w:val="20"/>
                <w:szCs w:val="20"/>
                <w:lang w:val="en-US"/>
              </w:rPr>
              <w:t>rafinerija</w:t>
            </w:r>
            <w:r w:rsidRPr="00FC23BD">
              <w:rPr>
                <w:rFonts w:ascii="Tahoma" w:hAnsi="Tahoma" w:cs="Tahoma"/>
                <w:sz w:val="20"/>
                <w:szCs w:val="20"/>
              </w:rPr>
              <w:t>.</w:t>
            </w:r>
            <w:r w:rsidRPr="00FC23BD">
              <w:rPr>
                <w:rFonts w:ascii="Tahoma" w:hAnsi="Tahoma" w:cs="Tahoma"/>
                <w:sz w:val="20"/>
                <w:szCs w:val="20"/>
                <w:lang w:val="en-US"/>
              </w:rPr>
              <w:t>com</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А.В. Караљус</w:t>
            </w:r>
          </w:p>
        </w:tc>
      </w:tr>
      <w:tr w:rsidR="00FC23BD" w:rsidRPr="00FC23BD" w:rsidTr="00404C39">
        <w:trPr>
          <w:trHeight w:val="557"/>
        </w:trPr>
        <w:tc>
          <w:tcPr>
            <w:tcW w:w="567" w:type="dxa"/>
            <w:tcBorders>
              <w:top w:val="single" w:sz="4" w:space="0" w:color="auto"/>
              <w:left w:val="single" w:sz="4" w:space="0" w:color="auto"/>
              <w:bottom w:val="single" w:sz="4" w:space="0" w:color="auto"/>
              <w:right w:val="single" w:sz="4" w:space="0" w:color="auto"/>
            </w:tcBorders>
            <w:hideMark/>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2.</w:t>
            </w:r>
          </w:p>
        </w:tc>
        <w:tc>
          <w:tcPr>
            <w:tcW w:w="2722" w:type="dxa"/>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Врста задатка</w:t>
            </w:r>
          </w:p>
          <w:p w:rsidR="00FC23BD" w:rsidRPr="00FC23BD" w:rsidRDefault="00FC23BD" w:rsidP="00FC23BD">
            <w:pPr>
              <w:rPr>
                <w:rFonts w:ascii="Tahoma" w:hAnsi="Tahoma" w:cs="Tahoma"/>
                <w:sz w:val="20"/>
                <w:szCs w:val="20"/>
                <w:lang w:val="sr-Cyrl-BA"/>
              </w:rPr>
            </w:pPr>
          </w:p>
        </w:tc>
        <w:tc>
          <w:tcPr>
            <w:tcW w:w="6946" w:type="dxa"/>
            <w:gridSpan w:val="2"/>
            <w:tcBorders>
              <w:top w:val="single" w:sz="4" w:space="0" w:color="auto"/>
              <w:left w:val="single" w:sz="4" w:space="0" w:color="auto"/>
              <w:bottom w:val="single" w:sz="4" w:space="0" w:color="auto"/>
              <w:right w:val="single" w:sz="4" w:space="0" w:color="auto"/>
            </w:tcBorders>
            <w:hideMark/>
          </w:tcPr>
          <w:p w:rsidR="00FC23BD" w:rsidRPr="00FC23BD" w:rsidRDefault="00FC23BD" w:rsidP="00FC23BD">
            <w:pPr>
              <w:rPr>
                <w:rFonts w:ascii="Tahoma" w:hAnsi="Tahoma" w:cs="Tahoma"/>
                <w:b/>
                <w:sz w:val="20"/>
                <w:szCs w:val="20"/>
                <w:lang w:val="sr-Cyrl-BA"/>
              </w:rPr>
            </w:pPr>
            <w:r w:rsidRPr="00FC23BD">
              <w:rPr>
                <w:rFonts w:ascii="Tahoma" w:hAnsi="Tahoma" w:cs="Tahoma"/>
                <w:b/>
                <w:sz w:val="20"/>
                <w:szCs w:val="20"/>
                <w:lang w:val="sr-Cyrl-BA"/>
              </w:rPr>
              <w:t xml:space="preserve">2.1 Избор најадекватнијег понуђача за систематски (превентивни) и офталмолошки преглед радника: </w:t>
            </w:r>
          </w:p>
          <w:p w:rsidR="00FC23BD" w:rsidRPr="00FC23BD" w:rsidRDefault="00FC23BD" w:rsidP="00FC23BD">
            <w:pPr>
              <w:rPr>
                <w:rFonts w:ascii="Tahoma" w:hAnsi="Tahoma" w:cs="Tahoma"/>
                <w:sz w:val="20"/>
                <w:szCs w:val="20"/>
                <w:lang w:val="sr-Latn-RS"/>
              </w:rPr>
            </w:pPr>
            <w:r w:rsidRPr="00FC23BD">
              <w:rPr>
                <w:rFonts w:ascii="Tahoma" w:hAnsi="Tahoma" w:cs="Tahoma"/>
                <w:sz w:val="20"/>
                <w:szCs w:val="20"/>
                <w:lang w:val="sr-Cyrl-BA"/>
              </w:rPr>
              <w:t>ЛОТ 1 – „</w:t>
            </w:r>
            <w:r w:rsidRPr="00FC23BD">
              <w:rPr>
                <w:rFonts w:ascii="Tahoma" w:hAnsi="Tahoma" w:cs="Tahoma"/>
                <w:b/>
                <w:sz w:val="20"/>
                <w:szCs w:val="20"/>
                <w:lang w:val="sr-Cyrl-BA"/>
              </w:rPr>
              <w:t>ОПТИМА Група“ д.о.о.:</w:t>
            </w:r>
            <w:r w:rsidRPr="00FC23BD">
              <w:rPr>
                <w:rFonts w:ascii="Tahoma" w:hAnsi="Tahoma" w:cs="Tahoma"/>
                <w:sz w:val="20"/>
                <w:szCs w:val="20"/>
                <w:lang w:val="sr-Cyrl-BA"/>
              </w:rPr>
              <w:t xml:space="preserve"> систематски (превентивни) преглед и офталмолошки преглед за рад са екраном</w:t>
            </w:r>
            <w:r w:rsidRPr="00FC23BD">
              <w:rPr>
                <w:rFonts w:ascii="Tahoma" w:hAnsi="Tahoma" w:cs="Tahoma"/>
                <w:sz w:val="20"/>
                <w:szCs w:val="20"/>
                <w:lang w:val="sr-Latn-RS"/>
              </w:rPr>
              <w:t>;</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 xml:space="preserve">ЛОТ 2 – </w:t>
            </w:r>
            <w:r w:rsidRPr="00FC23BD">
              <w:rPr>
                <w:rFonts w:ascii="Tahoma" w:hAnsi="Tahoma" w:cs="Tahoma"/>
                <w:b/>
                <w:sz w:val="20"/>
                <w:szCs w:val="20"/>
                <w:lang w:val="sr-Cyrl-BA"/>
              </w:rPr>
              <w:t>„НЕСТРО ПЕТРОЛ’’ а.д</w:t>
            </w:r>
            <w:r w:rsidRPr="00FC23BD">
              <w:rPr>
                <w:rFonts w:ascii="Tahoma" w:hAnsi="Tahoma" w:cs="Tahoma"/>
                <w:b/>
                <w:sz w:val="20"/>
                <w:szCs w:val="20"/>
                <w:lang w:val="sr-Latn-RS"/>
              </w:rPr>
              <w:t>.</w:t>
            </w:r>
            <w:r w:rsidRPr="00FC23BD">
              <w:rPr>
                <w:rFonts w:ascii="Tahoma" w:hAnsi="Tahoma" w:cs="Tahoma"/>
                <w:sz w:val="20"/>
                <w:szCs w:val="20"/>
                <w:lang w:val="sr-Cyrl-BA"/>
              </w:rPr>
              <w:t xml:space="preserve"> систематски (превентивни) преглед и офталмолошки преглед за рад са екраном;</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ЛОТ 3 – „</w:t>
            </w:r>
            <w:r w:rsidRPr="00FC23BD">
              <w:rPr>
                <w:rFonts w:ascii="Tahoma" w:hAnsi="Tahoma" w:cs="Tahoma"/>
                <w:b/>
                <w:sz w:val="20"/>
                <w:szCs w:val="20"/>
                <w:lang w:val="sr-Cyrl-BA"/>
              </w:rPr>
              <w:t>Рафинерија уља Модрича” а.д.</w:t>
            </w:r>
            <w:r w:rsidRPr="00FC23BD">
              <w:rPr>
                <w:rFonts w:ascii="Tahoma" w:hAnsi="Tahoma" w:cs="Tahoma"/>
                <w:b/>
                <w:sz w:val="20"/>
                <w:szCs w:val="20"/>
                <w:lang w:val="sr-Latn-RS"/>
              </w:rPr>
              <w:t xml:space="preserve"> </w:t>
            </w:r>
            <w:r w:rsidRPr="00FC23BD">
              <w:rPr>
                <w:rFonts w:ascii="Tahoma" w:hAnsi="Tahoma" w:cs="Tahoma"/>
                <w:sz w:val="20"/>
                <w:szCs w:val="20"/>
                <w:lang w:val="sr-Cyrl-BA"/>
              </w:rPr>
              <w:t>систематски (превентивни) преглед, офталмолошки преглед за рад са екраном;</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 xml:space="preserve">ЛОТ 4 – </w:t>
            </w:r>
            <w:r w:rsidRPr="00FC23BD">
              <w:rPr>
                <w:rFonts w:ascii="Tahoma" w:hAnsi="Tahoma" w:cs="Tahoma"/>
                <w:sz w:val="20"/>
                <w:szCs w:val="20"/>
                <w:lang w:val="sr-Cyrl-CS"/>
              </w:rPr>
              <w:t>„</w:t>
            </w:r>
            <w:r w:rsidRPr="00FC23BD">
              <w:rPr>
                <w:rFonts w:ascii="Tahoma" w:hAnsi="Tahoma" w:cs="Tahoma"/>
                <w:b/>
                <w:sz w:val="20"/>
                <w:szCs w:val="20"/>
                <w:lang w:val="sr-Cyrl-CS"/>
              </w:rPr>
              <w:t>Рафинерија нафте Брод“ а.д.</w:t>
            </w:r>
            <w:r w:rsidRPr="00FC23BD">
              <w:rPr>
                <w:rFonts w:ascii="Tahoma" w:hAnsi="Tahoma" w:cs="Tahoma"/>
                <w:sz w:val="20"/>
                <w:szCs w:val="20"/>
                <w:lang w:val="sr-Cyrl-BA"/>
              </w:rPr>
              <w:t xml:space="preserve"> систематски (превентивни) преглед и офталмолошки преглед за рад са екраном.</w:t>
            </w:r>
          </w:p>
        </w:tc>
      </w:tr>
      <w:tr w:rsidR="00FC23BD" w:rsidRPr="00FC23BD" w:rsidTr="00404C39">
        <w:trPr>
          <w:trHeight w:val="448"/>
        </w:trPr>
        <w:tc>
          <w:tcPr>
            <w:tcW w:w="567" w:type="dxa"/>
            <w:tcBorders>
              <w:top w:val="single" w:sz="4" w:space="0" w:color="auto"/>
              <w:left w:val="single" w:sz="4" w:space="0" w:color="auto"/>
              <w:bottom w:val="single" w:sz="4" w:space="0" w:color="auto"/>
              <w:right w:val="single" w:sz="4" w:space="0" w:color="auto"/>
            </w:tcBorders>
            <w:hideMark/>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3.</w:t>
            </w:r>
          </w:p>
        </w:tc>
        <w:tc>
          <w:tcPr>
            <w:tcW w:w="2722" w:type="dxa"/>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Мјесто извршења задатка</w:t>
            </w:r>
          </w:p>
        </w:tc>
        <w:tc>
          <w:tcPr>
            <w:tcW w:w="6946" w:type="dxa"/>
            <w:gridSpan w:val="2"/>
            <w:tcBorders>
              <w:top w:val="single" w:sz="4" w:space="0" w:color="auto"/>
              <w:left w:val="single" w:sz="4" w:space="0" w:color="auto"/>
              <w:bottom w:val="single" w:sz="4" w:space="0" w:color="auto"/>
              <w:right w:val="single" w:sz="4" w:space="0" w:color="auto"/>
            </w:tcBorders>
            <w:hideMark/>
          </w:tcPr>
          <w:p w:rsidR="00FC23BD" w:rsidRPr="00FC23BD" w:rsidRDefault="00FC23BD" w:rsidP="00FC23BD">
            <w:pPr>
              <w:rPr>
                <w:rFonts w:ascii="Tahoma" w:hAnsi="Tahoma" w:cs="Tahoma"/>
                <w:b/>
                <w:sz w:val="20"/>
                <w:szCs w:val="20"/>
                <w:lang w:val="sr-Cyrl-BA"/>
              </w:rPr>
            </w:pPr>
            <w:r w:rsidRPr="00FC23BD">
              <w:rPr>
                <w:rFonts w:ascii="Tahoma" w:hAnsi="Tahoma" w:cs="Tahoma"/>
                <w:b/>
                <w:sz w:val="20"/>
                <w:szCs w:val="20"/>
                <w:lang w:val="sr-Cyrl-BA"/>
              </w:rPr>
              <w:t>3.1 Информације по лотовима:</w:t>
            </w:r>
          </w:p>
          <w:p w:rsidR="00FC23BD" w:rsidRPr="00FC23BD" w:rsidRDefault="00FC23BD" w:rsidP="00FC23BD">
            <w:pPr>
              <w:rPr>
                <w:rFonts w:ascii="Tahoma" w:hAnsi="Tahoma" w:cs="Tahoma"/>
                <w:b/>
                <w:sz w:val="20"/>
                <w:szCs w:val="20"/>
                <w:lang w:val="sr-Cyrl-BA"/>
              </w:rPr>
            </w:pPr>
            <w:r w:rsidRPr="00FC23BD">
              <w:rPr>
                <w:rFonts w:ascii="Tahoma" w:hAnsi="Tahoma" w:cs="Tahoma"/>
                <w:sz w:val="20"/>
                <w:szCs w:val="20"/>
                <w:lang w:val="sr-Cyrl-BA"/>
              </w:rPr>
              <w:t xml:space="preserve">3.1.1 </w:t>
            </w:r>
            <w:r w:rsidRPr="00FC23BD">
              <w:rPr>
                <w:rFonts w:ascii="Tahoma" w:hAnsi="Tahoma" w:cs="Tahoma"/>
                <w:sz w:val="20"/>
                <w:szCs w:val="20"/>
                <w:lang w:val="sr-Cyrl-RS"/>
              </w:rPr>
              <w:t>Бања Лука, Брод, Модрича, Лукавица</w:t>
            </w:r>
          </w:p>
        </w:tc>
      </w:tr>
      <w:tr w:rsidR="00FC23BD" w:rsidRPr="00FC23BD" w:rsidTr="00404C39">
        <w:trPr>
          <w:trHeight w:val="755"/>
        </w:trPr>
        <w:tc>
          <w:tcPr>
            <w:tcW w:w="567" w:type="dxa"/>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4.</w:t>
            </w:r>
          </w:p>
        </w:tc>
        <w:tc>
          <w:tcPr>
            <w:tcW w:w="2722" w:type="dxa"/>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Почетни подаци</w:t>
            </w:r>
          </w:p>
        </w:tc>
        <w:tc>
          <w:tcPr>
            <w:tcW w:w="6946" w:type="dxa"/>
            <w:gridSpan w:val="2"/>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b/>
                <w:sz w:val="20"/>
                <w:szCs w:val="20"/>
                <w:lang w:val="sr-Cyrl-BA"/>
              </w:rPr>
            </w:pPr>
            <w:r w:rsidRPr="00FC23BD">
              <w:rPr>
                <w:rFonts w:ascii="Tahoma" w:hAnsi="Tahoma" w:cs="Tahoma"/>
                <w:b/>
                <w:sz w:val="20"/>
                <w:szCs w:val="20"/>
                <w:lang w:val="sr-Cyrl-BA"/>
              </w:rPr>
              <w:t>4.1 Број запослених (дозвољено одступање ±10%):</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 xml:space="preserve">4.1.1. </w:t>
            </w:r>
            <w:r w:rsidRPr="00FC23BD">
              <w:rPr>
                <w:rFonts w:ascii="Tahoma" w:hAnsi="Tahoma" w:cs="Tahoma"/>
                <w:b/>
                <w:sz w:val="20"/>
                <w:szCs w:val="20"/>
                <w:lang w:val="sr-Cyrl-BA"/>
              </w:rPr>
              <w:t>ЛОТ 1 - ОПТИМА Група д.о.о.:</w:t>
            </w:r>
            <w:r w:rsidRPr="00FC23BD">
              <w:rPr>
                <w:rFonts w:ascii="Tahoma" w:hAnsi="Tahoma" w:cs="Tahoma"/>
                <w:sz w:val="20"/>
                <w:szCs w:val="20"/>
                <w:lang w:val="sr-Cyrl-BA"/>
              </w:rPr>
              <w:t xml:space="preserve"> </w:t>
            </w:r>
          </w:p>
          <w:p w:rsidR="00FC23BD" w:rsidRPr="00FC23BD" w:rsidRDefault="00FC23BD" w:rsidP="00FC23BD">
            <w:pPr>
              <w:rPr>
                <w:rFonts w:ascii="Tahoma" w:hAnsi="Tahoma" w:cs="Tahoma"/>
                <w:b/>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b/>
                <w:sz w:val="20"/>
                <w:szCs w:val="20"/>
                <w:lang w:val="sr-Cyrl-BA"/>
              </w:rPr>
              <w:t>Систематски (превентивни) преглед</w:t>
            </w:r>
            <w:r w:rsidRPr="00FC23BD">
              <w:rPr>
                <w:rFonts w:ascii="Tahoma" w:hAnsi="Tahoma" w:cs="Tahoma"/>
                <w:b/>
                <w:sz w:val="20"/>
                <w:szCs w:val="20"/>
                <w:lang w:val="sr-Latn-RS"/>
              </w:rPr>
              <w:t xml:space="preserve"> </w:t>
            </w:r>
            <w:r w:rsidRPr="00FC23BD">
              <w:rPr>
                <w:rFonts w:ascii="Tahoma" w:hAnsi="Tahoma" w:cs="Tahoma"/>
                <w:b/>
                <w:sz w:val="20"/>
                <w:szCs w:val="20"/>
                <w:lang w:val="sr-Cyrl-BA"/>
              </w:rPr>
              <w:t xml:space="preserve"> за жене </w:t>
            </w:r>
            <w:r w:rsidRPr="00FC23BD">
              <w:rPr>
                <w:rFonts w:ascii="Tahoma" w:hAnsi="Tahoma" w:cs="Tahoma"/>
                <w:sz w:val="20"/>
                <w:szCs w:val="20"/>
                <w:lang w:val="sr-Cyrl-BA"/>
              </w:rPr>
              <w:t xml:space="preserve">- </w:t>
            </w:r>
            <w:r w:rsidRPr="00FC23BD">
              <w:rPr>
                <w:rFonts w:ascii="Tahoma" w:hAnsi="Tahoma" w:cs="Tahoma"/>
                <w:sz w:val="20"/>
                <w:szCs w:val="20"/>
                <w:lang w:val="sr-Latn-RS"/>
              </w:rPr>
              <w:t>91</w:t>
            </w:r>
            <w:r w:rsidRPr="00FC23BD">
              <w:rPr>
                <w:rFonts w:ascii="Tahoma" w:hAnsi="Tahoma" w:cs="Tahoma"/>
                <w:sz w:val="20"/>
                <w:szCs w:val="20"/>
                <w:lang w:val="sr-Cyrl-RS"/>
              </w:rPr>
              <w:t>. р</w:t>
            </w:r>
            <w:r w:rsidRPr="00FC23BD">
              <w:rPr>
                <w:rFonts w:ascii="Tahoma" w:hAnsi="Tahoma" w:cs="Tahoma"/>
                <w:sz w:val="20"/>
                <w:szCs w:val="20"/>
                <w:lang w:val="sr-Cyrl-BA"/>
              </w:rPr>
              <w:t xml:space="preserve">адница </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Информације о локацијама запослених:</w:t>
            </w:r>
          </w:p>
          <w:p w:rsidR="00FC23BD" w:rsidRPr="00FC23BD" w:rsidRDefault="00FC23BD" w:rsidP="00FC23BD">
            <w:pPr>
              <w:numPr>
                <w:ilvl w:val="0"/>
                <w:numId w:val="27"/>
              </w:numPr>
              <w:rPr>
                <w:rFonts w:ascii="Tahoma" w:hAnsi="Tahoma" w:cs="Tahoma"/>
                <w:sz w:val="20"/>
                <w:szCs w:val="20"/>
                <w:lang w:val="sr-Cyrl-BA"/>
              </w:rPr>
            </w:pPr>
            <w:r w:rsidRPr="00FC23BD">
              <w:rPr>
                <w:rFonts w:ascii="Tahoma" w:hAnsi="Tahoma" w:cs="Tahoma"/>
                <w:sz w:val="20"/>
                <w:szCs w:val="20"/>
                <w:lang w:val="sr-Cyrl-BA"/>
              </w:rPr>
              <w:t>Бања Лука – 70;</w:t>
            </w:r>
          </w:p>
          <w:p w:rsidR="00FC23BD" w:rsidRPr="00FC23BD" w:rsidRDefault="00FC23BD" w:rsidP="00FC23BD">
            <w:pPr>
              <w:numPr>
                <w:ilvl w:val="0"/>
                <w:numId w:val="27"/>
              </w:numPr>
              <w:rPr>
                <w:rFonts w:ascii="Tahoma" w:hAnsi="Tahoma" w:cs="Tahoma"/>
                <w:sz w:val="20"/>
                <w:szCs w:val="20"/>
                <w:lang w:val="sr-Cyrl-BA"/>
              </w:rPr>
            </w:pPr>
            <w:r w:rsidRPr="00FC23BD">
              <w:rPr>
                <w:rFonts w:ascii="Tahoma" w:hAnsi="Tahoma" w:cs="Tahoma"/>
                <w:sz w:val="20"/>
                <w:szCs w:val="20"/>
                <w:lang w:val="sr-Cyrl-BA"/>
              </w:rPr>
              <w:t xml:space="preserve">Брод – 13; </w:t>
            </w:r>
          </w:p>
          <w:p w:rsidR="00FC23BD" w:rsidRPr="00FC23BD" w:rsidRDefault="00FC23BD" w:rsidP="00FC23BD">
            <w:pPr>
              <w:numPr>
                <w:ilvl w:val="0"/>
                <w:numId w:val="27"/>
              </w:numPr>
              <w:rPr>
                <w:rFonts w:ascii="Tahoma" w:hAnsi="Tahoma" w:cs="Tahoma"/>
                <w:sz w:val="20"/>
                <w:szCs w:val="20"/>
                <w:lang w:val="sr-Cyrl-BA"/>
              </w:rPr>
            </w:pPr>
            <w:r w:rsidRPr="00FC23BD">
              <w:rPr>
                <w:rFonts w:ascii="Tahoma" w:hAnsi="Tahoma" w:cs="Tahoma"/>
                <w:sz w:val="20"/>
                <w:szCs w:val="20"/>
                <w:lang w:val="sr-Cyrl-BA"/>
              </w:rPr>
              <w:t xml:space="preserve">Модрича – 7;   </w:t>
            </w:r>
          </w:p>
          <w:p w:rsidR="00FC23BD" w:rsidRPr="00FC23BD" w:rsidRDefault="00FC23BD" w:rsidP="00FC23BD">
            <w:pPr>
              <w:numPr>
                <w:ilvl w:val="0"/>
                <w:numId w:val="27"/>
              </w:numPr>
              <w:rPr>
                <w:rFonts w:ascii="Tahoma" w:hAnsi="Tahoma" w:cs="Tahoma"/>
                <w:sz w:val="20"/>
                <w:szCs w:val="20"/>
                <w:lang w:val="sr-Cyrl-BA"/>
              </w:rPr>
            </w:pPr>
            <w:r w:rsidRPr="00FC23BD">
              <w:rPr>
                <w:rFonts w:ascii="Tahoma" w:hAnsi="Tahoma" w:cs="Tahoma"/>
                <w:sz w:val="20"/>
                <w:szCs w:val="20"/>
                <w:lang w:val="sr-Cyrl-BA"/>
              </w:rPr>
              <w:t>Лукавица – 1.</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 xml:space="preserve">  </w:t>
            </w:r>
          </w:p>
          <w:p w:rsidR="00FC23BD" w:rsidRPr="00FC23BD" w:rsidRDefault="00FC23BD" w:rsidP="00FC23BD">
            <w:pPr>
              <w:rPr>
                <w:rFonts w:ascii="Tahoma" w:hAnsi="Tahoma" w:cs="Tahoma"/>
                <w:sz w:val="20"/>
                <w:szCs w:val="20"/>
                <w:lang w:val="sr-Cyrl-BA"/>
              </w:rPr>
            </w:pPr>
            <w:r w:rsidRPr="00FC23BD">
              <w:rPr>
                <w:rFonts w:ascii="Tahoma" w:hAnsi="Tahoma" w:cs="Tahoma"/>
                <w:b/>
                <w:sz w:val="20"/>
                <w:szCs w:val="20"/>
                <w:lang w:val="sr-Cyrl-BA"/>
              </w:rPr>
              <w:t>Офталмолошки преглед</w:t>
            </w:r>
            <w:r w:rsidRPr="00FC23BD">
              <w:rPr>
                <w:rFonts w:ascii="Tahoma" w:hAnsi="Tahoma" w:cs="Tahoma"/>
                <w:sz w:val="20"/>
                <w:szCs w:val="20"/>
                <w:lang w:val="sr-Cyrl-BA"/>
              </w:rPr>
              <w:t xml:space="preserve"> за раднике који користе опрему за рад са екраном – 70 радника (који користе средства за корекцију вида): </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Информације о локацијама запослених:</w:t>
            </w:r>
          </w:p>
          <w:p w:rsidR="00FC23BD" w:rsidRPr="00FC23BD" w:rsidRDefault="00FC23BD" w:rsidP="00FC23BD">
            <w:pPr>
              <w:numPr>
                <w:ilvl w:val="0"/>
                <w:numId w:val="27"/>
              </w:numPr>
              <w:rPr>
                <w:rFonts w:ascii="Tahoma" w:hAnsi="Tahoma" w:cs="Tahoma"/>
                <w:sz w:val="20"/>
                <w:szCs w:val="20"/>
                <w:lang w:val="sr-Cyrl-BA"/>
              </w:rPr>
            </w:pPr>
            <w:r w:rsidRPr="00FC23BD">
              <w:rPr>
                <w:rFonts w:ascii="Tahoma" w:hAnsi="Tahoma" w:cs="Tahoma"/>
                <w:sz w:val="20"/>
                <w:szCs w:val="20"/>
                <w:lang w:val="sr-Cyrl-BA"/>
              </w:rPr>
              <w:t>Бања Лука – 52;</w:t>
            </w:r>
          </w:p>
          <w:p w:rsidR="00FC23BD" w:rsidRPr="00FC23BD" w:rsidRDefault="00FC23BD" w:rsidP="00FC23BD">
            <w:pPr>
              <w:numPr>
                <w:ilvl w:val="0"/>
                <w:numId w:val="27"/>
              </w:numPr>
              <w:rPr>
                <w:rFonts w:ascii="Tahoma" w:hAnsi="Tahoma" w:cs="Tahoma"/>
                <w:sz w:val="20"/>
                <w:szCs w:val="20"/>
                <w:lang w:val="sr-Cyrl-BA"/>
              </w:rPr>
            </w:pPr>
            <w:r w:rsidRPr="00FC23BD">
              <w:rPr>
                <w:rFonts w:ascii="Tahoma" w:hAnsi="Tahoma" w:cs="Tahoma"/>
                <w:sz w:val="20"/>
                <w:szCs w:val="20"/>
                <w:lang w:val="sr-Cyrl-BA"/>
              </w:rPr>
              <w:t xml:space="preserve">Брод – 9; </w:t>
            </w:r>
          </w:p>
          <w:p w:rsidR="00FC23BD" w:rsidRPr="00FC23BD" w:rsidRDefault="00FC23BD" w:rsidP="00FC23BD">
            <w:pPr>
              <w:numPr>
                <w:ilvl w:val="0"/>
                <w:numId w:val="27"/>
              </w:numPr>
              <w:rPr>
                <w:rFonts w:ascii="Tahoma" w:hAnsi="Tahoma" w:cs="Tahoma"/>
                <w:sz w:val="20"/>
                <w:szCs w:val="20"/>
                <w:lang w:val="sr-Cyrl-BA"/>
              </w:rPr>
            </w:pPr>
            <w:r w:rsidRPr="00FC23BD">
              <w:rPr>
                <w:rFonts w:ascii="Tahoma" w:hAnsi="Tahoma" w:cs="Tahoma"/>
                <w:sz w:val="20"/>
                <w:szCs w:val="20"/>
                <w:lang w:val="sr-Cyrl-BA"/>
              </w:rPr>
              <w:t xml:space="preserve">Модрича – 7;   </w:t>
            </w:r>
          </w:p>
          <w:p w:rsidR="00FC23BD" w:rsidRPr="00FC23BD" w:rsidRDefault="00FC23BD" w:rsidP="00FC23BD">
            <w:pPr>
              <w:numPr>
                <w:ilvl w:val="0"/>
                <w:numId w:val="27"/>
              </w:numPr>
              <w:rPr>
                <w:rFonts w:ascii="Tahoma" w:hAnsi="Tahoma" w:cs="Tahoma"/>
                <w:sz w:val="20"/>
                <w:szCs w:val="20"/>
                <w:lang w:val="sr-Cyrl-BA"/>
              </w:rPr>
            </w:pPr>
            <w:r w:rsidRPr="00FC23BD">
              <w:rPr>
                <w:rFonts w:ascii="Tahoma" w:hAnsi="Tahoma" w:cs="Tahoma"/>
                <w:sz w:val="20"/>
                <w:szCs w:val="20"/>
                <w:lang w:val="sr-Cyrl-BA"/>
              </w:rPr>
              <w:t>Лукавица – 2.</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b/>
                <w:sz w:val="20"/>
                <w:szCs w:val="20"/>
                <w:lang w:val="sr-Cyrl-BA"/>
              </w:rPr>
            </w:pPr>
            <w:r w:rsidRPr="00FC23BD">
              <w:rPr>
                <w:rFonts w:ascii="Tahoma" w:hAnsi="Tahoma" w:cs="Tahoma"/>
                <w:sz w:val="20"/>
                <w:szCs w:val="20"/>
                <w:lang w:val="sr-Cyrl-BA"/>
              </w:rPr>
              <w:t>4.1.2.</w:t>
            </w:r>
            <w:r w:rsidRPr="00FC23BD">
              <w:rPr>
                <w:rFonts w:ascii="Tahoma" w:hAnsi="Tahoma" w:cs="Tahoma"/>
                <w:b/>
                <w:sz w:val="20"/>
                <w:szCs w:val="20"/>
                <w:lang w:val="sr-Cyrl-BA"/>
              </w:rPr>
              <w:t xml:space="preserve"> ЛОТ 2 - „НЕСТРО ПЕТРОЛ’’ а.д.: </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b/>
                <w:sz w:val="20"/>
                <w:szCs w:val="20"/>
                <w:lang w:val="sr-Cyrl-BA"/>
              </w:rPr>
              <w:t>Систематски (превентивни) преглед</w:t>
            </w:r>
            <w:r w:rsidRPr="00FC23BD">
              <w:rPr>
                <w:rFonts w:ascii="Tahoma" w:hAnsi="Tahoma" w:cs="Tahoma"/>
                <w:b/>
                <w:sz w:val="20"/>
                <w:szCs w:val="20"/>
                <w:lang w:val="sr-Latn-RS"/>
              </w:rPr>
              <w:t xml:space="preserve"> </w:t>
            </w:r>
            <w:r w:rsidRPr="00FC23BD">
              <w:rPr>
                <w:rFonts w:ascii="Tahoma" w:hAnsi="Tahoma" w:cs="Tahoma"/>
                <w:b/>
                <w:sz w:val="20"/>
                <w:szCs w:val="20"/>
                <w:lang w:val="sr-Cyrl-BA"/>
              </w:rPr>
              <w:t xml:space="preserve"> </w:t>
            </w:r>
            <w:r w:rsidRPr="00FC23BD">
              <w:rPr>
                <w:rFonts w:ascii="Tahoma" w:hAnsi="Tahoma" w:cs="Tahoma"/>
                <w:sz w:val="20"/>
                <w:szCs w:val="20"/>
                <w:lang w:val="sr-Cyrl-BA"/>
              </w:rPr>
              <w:t xml:space="preserve">- </w:t>
            </w:r>
            <w:r w:rsidRPr="00FC23BD">
              <w:rPr>
                <w:rFonts w:ascii="Tahoma" w:hAnsi="Tahoma" w:cs="Tahoma"/>
                <w:sz w:val="20"/>
                <w:szCs w:val="20"/>
                <w:lang w:val="sr-Latn-RS"/>
              </w:rPr>
              <w:t>23</w:t>
            </w:r>
            <w:r w:rsidRPr="00FC23BD">
              <w:rPr>
                <w:rFonts w:ascii="Tahoma" w:hAnsi="Tahoma" w:cs="Tahoma"/>
                <w:sz w:val="20"/>
                <w:szCs w:val="20"/>
                <w:lang w:val="sr-Cyrl-RS"/>
              </w:rPr>
              <w:t>. р</w:t>
            </w:r>
            <w:r w:rsidRPr="00FC23BD">
              <w:rPr>
                <w:rFonts w:ascii="Tahoma" w:hAnsi="Tahoma" w:cs="Tahoma"/>
                <w:sz w:val="20"/>
                <w:szCs w:val="20"/>
                <w:lang w:val="sr-Cyrl-BA"/>
              </w:rPr>
              <w:t>адни</w:t>
            </w:r>
            <w:r w:rsidRPr="00FC23BD">
              <w:rPr>
                <w:rFonts w:ascii="Tahoma" w:hAnsi="Tahoma" w:cs="Tahoma"/>
                <w:sz w:val="20"/>
                <w:szCs w:val="20"/>
                <w:lang w:val="sr-Cyrl-RS"/>
              </w:rPr>
              <w:t>ка</w:t>
            </w:r>
            <w:r w:rsidRPr="00FC23BD">
              <w:rPr>
                <w:rFonts w:ascii="Tahoma" w:hAnsi="Tahoma" w:cs="Tahoma"/>
                <w:sz w:val="20"/>
                <w:szCs w:val="20"/>
                <w:lang w:val="sr-Cyrl-BA"/>
              </w:rPr>
              <w:t xml:space="preserve"> (жене – 15, мушкарци – 8)</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Информације о локацијама запослених:</w:t>
            </w:r>
          </w:p>
          <w:p w:rsidR="00FC23BD" w:rsidRPr="00FC23BD" w:rsidRDefault="00FC23BD" w:rsidP="00FC23BD">
            <w:pPr>
              <w:numPr>
                <w:ilvl w:val="0"/>
                <w:numId w:val="27"/>
              </w:numPr>
              <w:rPr>
                <w:rFonts w:ascii="Tahoma" w:hAnsi="Tahoma" w:cs="Tahoma"/>
                <w:sz w:val="20"/>
                <w:szCs w:val="20"/>
                <w:lang w:val="sr-Cyrl-BA"/>
              </w:rPr>
            </w:pPr>
            <w:r w:rsidRPr="00FC23BD">
              <w:rPr>
                <w:rFonts w:ascii="Tahoma" w:hAnsi="Tahoma" w:cs="Tahoma"/>
                <w:sz w:val="20"/>
                <w:szCs w:val="20"/>
                <w:lang w:val="sr-Cyrl-BA"/>
              </w:rPr>
              <w:lastRenderedPageBreak/>
              <w:t>Бања Лука – (жене – 14, мушкарци – 8)</w:t>
            </w:r>
          </w:p>
          <w:p w:rsidR="00FC23BD" w:rsidRPr="00FC23BD" w:rsidRDefault="00FC23BD" w:rsidP="00FC23BD">
            <w:pPr>
              <w:numPr>
                <w:ilvl w:val="0"/>
                <w:numId w:val="27"/>
              </w:numPr>
              <w:rPr>
                <w:rFonts w:ascii="Tahoma" w:hAnsi="Tahoma" w:cs="Tahoma"/>
                <w:sz w:val="20"/>
                <w:szCs w:val="20"/>
                <w:lang w:val="sr-Cyrl-BA"/>
              </w:rPr>
            </w:pPr>
            <w:r w:rsidRPr="00FC23BD">
              <w:rPr>
                <w:rFonts w:ascii="Tahoma" w:hAnsi="Tahoma" w:cs="Tahoma"/>
                <w:sz w:val="20"/>
                <w:szCs w:val="20"/>
                <w:lang w:val="sr-Cyrl-BA"/>
              </w:rPr>
              <w:t>Брод - (жене – 1, мушкарци – 0)</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b/>
                <w:sz w:val="20"/>
                <w:szCs w:val="20"/>
                <w:lang w:val="sr-Cyrl-BA"/>
              </w:rPr>
              <w:t>Офталмолошки преглед</w:t>
            </w:r>
            <w:r w:rsidRPr="00FC23BD">
              <w:rPr>
                <w:rFonts w:ascii="Tahoma" w:hAnsi="Tahoma" w:cs="Tahoma"/>
                <w:sz w:val="20"/>
                <w:szCs w:val="20"/>
                <w:lang w:val="sr-Cyrl-BA"/>
              </w:rPr>
              <w:t xml:space="preserve"> за раднике који користе опрему за рад са екраном – 23 радника (који користе средства за корекцију вида);</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Информације о локацијама запослених:</w:t>
            </w:r>
          </w:p>
          <w:p w:rsidR="00FC23BD" w:rsidRPr="00FC23BD" w:rsidRDefault="00FC23BD" w:rsidP="00FC23BD">
            <w:pPr>
              <w:numPr>
                <w:ilvl w:val="0"/>
                <w:numId w:val="27"/>
              </w:numPr>
              <w:rPr>
                <w:rFonts w:ascii="Tahoma" w:hAnsi="Tahoma" w:cs="Tahoma"/>
                <w:sz w:val="20"/>
                <w:szCs w:val="20"/>
                <w:lang w:val="sr-Cyrl-BA"/>
              </w:rPr>
            </w:pPr>
            <w:r w:rsidRPr="00FC23BD">
              <w:rPr>
                <w:rFonts w:ascii="Tahoma" w:hAnsi="Tahoma" w:cs="Tahoma"/>
                <w:sz w:val="20"/>
                <w:szCs w:val="20"/>
                <w:lang w:val="sr-Cyrl-BA"/>
              </w:rPr>
              <w:t>Бања Лука – (жене – 1</w:t>
            </w:r>
            <w:r w:rsidRPr="00FC23BD">
              <w:rPr>
                <w:rFonts w:ascii="Tahoma" w:hAnsi="Tahoma" w:cs="Tahoma"/>
                <w:sz w:val="20"/>
                <w:szCs w:val="20"/>
                <w:lang w:val="sr-Latn-RS" w:bidi="en-US"/>
              </w:rPr>
              <w:t>4</w:t>
            </w:r>
            <w:r w:rsidRPr="00FC23BD">
              <w:rPr>
                <w:rFonts w:ascii="Tahoma" w:hAnsi="Tahoma" w:cs="Tahoma"/>
                <w:sz w:val="20"/>
                <w:szCs w:val="20"/>
                <w:lang w:val="sr-Cyrl-BA"/>
              </w:rPr>
              <w:t>, мушкарци – 8)</w:t>
            </w:r>
          </w:p>
          <w:p w:rsidR="00FC23BD" w:rsidRPr="00FC23BD" w:rsidRDefault="00FC23BD" w:rsidP="00FC23BD">
            <w:pPr>
              <w:numPr>
                <w:ilvl w:val="0"/>
                <w:numId w:val="27"/>
              </w:numPr>
              <w:rPr>
                <w:rFonts w:ascii="Tahoma" w:hAnsi="Tahoma" w:cs="Tahoma"/>
                <w:sz w:val="20"/>
                <w:szCs w:val="20"/>
                <w:lang w:val="sr-Cyrl-BA"/>
              </w:rPr>
            </w:pPr>
            <w:r w:rsidRPr="00FC23BD">
              <w:rPr>
                <w:rFonts w:ascii="Tahoma" w:hAnsi="Tahoma" w:cs="Tahoma"/>
                <w:sz w:val="20"/>
                <w:szCs w:val="20"/>
                <w:lang w:val="sr-Cyrl-BA"/>
              </w:rPr>
              <w:t>Брод - (жене – 1, мушкарци – 0)</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 xml:space="preserve">4.1.3. </w:t>
            </w:r>
            <w:r w:rsidRPr="00FC23BD">
              <w:rPr>
                <w:rFonts w:ascii="Tahoma" w:hAnsi="Tahoma" w:cs="Tahoma"/>
                <w:b/>
                <w:sz w:val="20"/>
                <w:szCs w:val="20"/>
                <w:lang w:val="sr-Cyrl-BA"/>
              </w:rPr>
              <w:t>ЛОТ 3 - Рафинерија уља Модрича:</w:t>
            </w:r>
            <w:r w:rsidRPr="00FC23BD">
              <w:rPr>
                <w:rFonts w:ascii="Tahoma" w:hAnsi="Tahoma" w:cs="Tahoma"/>
                <w:sz w:val="20"/>
                <w:szCs w:val="20"/>
                <w:lang w:val="sr-Cyrl-BA"/>
              </w:rPr>
              <w:t xml:space="preserve"> </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b/>
                <w:sz w:val="20"/>
                <w:szCs w:val="20"/>
                <w:lang w:val="sr-Cyrl-BA"/>
              </w:rPr>
              <w:t>Систематски (превентивни) преглед</w:t>
            </w:r>
            <w:r w:rsidRPr="00FC23BD">
              <w:rPr>
                <w:rFonts w:ascii="Tahoma" w:hAnsi="Tahoma" w:cs="Tahoma"/>
                <w:b/>
                <w:sz w:val="20"/>
                <w:szCs w:val="20"/>
                <w:lang w:val="sr-Latn-RS"/>
              </w:rPr>
              <w:t xml:space="preserve"> </w:t>
            </w:r>
            <w:r w:rsidRPr="00FC23BD">
              <w:rPr>
                <w:rFonts w:ascii="Tahoma" w:hAnsi="Tahoma" w:cs="Tahoma"/>
                <w:b/>
                <w:sz w:val="20"/>
                <w:szCs w:val="20"/>
                <w:lang w:val="sr-Cyrl-BA"/>
              </w:rPr>
              <w:t xml:space="preserve"> за жене </w:t>
            </w:r>
            <w:r w:rsidRPr="00FC23BD">
              <w:rPr>
                <w:rFonts w:ascii="Tahoma" w:hAnsi="Tahoma" w:cs="Tahoma"/>
                <w:sz w:val="20"/>
                <w:szCs w:val="20"/>
                <w:lang w:val="sr-Cyrl-BA"/>
              </w:rPr>
              <w:t>– 40</w:t>
            </w:r>
            <w:r w:rsidRPr="00FC23BD">
              <w:rPr>
                <w:rFonts w:ascii="Tahoma" w:hAnsi="Tahoma" w:cs="Tahoma"/>
                <w:sz w:val="20"/>
                <w:szCs w:val="20"/>
                <w:lang w:val="sr-Cyrl-RS"/>
              </w:rPr>
              <w:t>. р</w:t>
            </w:r>
            <w:r w:rsidRPr="00FC23BD">
              <w:rPr>
                <w:rFonts w:ascii="Tahoma" w:hAnsi="Tahoma" w:cs="Tahoma"/>
                <w:sz w:val="20"/>
                <w:szCs w:val="20"/>
                <w:lang w:val="sr-Cyrl-BA"/>
              </w:rPr>
              <w:t xml:space="preserve">адница; </w:t>
            </w:r>
          </w:p>
          <w:p w:rsidR="00FC23BD" w:rsidRPr="00FC23BD" w:rsidRDefault="00FC23BD" w:rsidP="00FC23BD">
            <w:pPr>
              <w:rPr>
                <w:rFonts w:ascii="Tahoma" w:hAnsi="Tahoma" w:cs="Tahoma"/>
                <w:sz w:val="20"/>
                <w:szCs w:val="20"/>
                <w:lang w:val="sr-Cyrl-BA"/>
              </w:rPr>
            </w:pPr>
            <w:r w:rsidRPr="00FC23BD">
              <w:rPr>
                <w:rFonts w:ascii="Tahoma" w:hAnsi="Tahoma" w:cs="Tahoma"/>
                <w:b/>
                <w:sz w:val="20"/>
                <w:szCs w:val="20"/>
                <w:lang w:val="sr-Cyrl-BA"/>
              </w:rPr>
              <w:t>Офталмолошки преглед</w:t>
            </w:r>
            <w:r w:rsidRPr="00FC23BD">
              <w:rPr>
                <w:rFonts w:ascii="Tahoma" w:hAnsi="Tahoma" w:cs="Tahoma"/>
                <w:sz w:val="20"/>
                <w:szCs w:val="20"/>
                <w:lang w:val="sr-Cyrl-BA"/>
              </w:rPr>
              <w:t xml:space="preserve"> за раднике који користе опрему за рад са екраном – 60 радника.</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Информације о локацијама запослених:</w:t>
            </w:r>
          </w:p>
          <w:p w:rsidR="00FC23BD" w:rsidRPr="00FC23BD" w:rsidRDefault="00FC23BD" w:rsidP="00FC23BD">
            <w:pPr>
              <w:rPr>
                <w:rFonts w:ascii="Tahoma" w:hAnsi="Tahoma" w:cs="Tahoma"/>
                <w:b/>
                <w:sz w:val="20"/>
                <w:szCs w:val="20"/>
                <w:lang w:val="sr-Cyrl-BA"/>
              </w:rPr>
            </w:pPr>
            <w:r w:rsidRPr="00FC23BD">
              <w:rPr>
                <w:rFonts w:ascii="Tahoma" w:hAnsi="Tahoma" w:cs="Tahoma"/>
                <w:b/>
                <w:sz w:val="20"/>
                <w:szCs w:val="20"/>
                <w:lang w:val="sr-Cyrl-BA"/>
              </w:rPr>
              <w:t>Рафинерија уља Модрича нама запослених изван Модриче.</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 xml:space="preserve">4.1.4. </w:t>
            </w:r>
            <w:r w:rsidRPr="00FC23BD">
              <w:rPr>
                <w:rFonts w:ascii="Tahoma" w:hAnsi="Tahoma" w:cs="Tahoma"/>
                <w:b/>
                <w:sz w:val="20"/>
                <w:szCs w:val="20"/>
                <w:lang w:val="sr-Cyrl-BA"/>
              </w:rPr>
              <w:t xml:space="preserve">ЛОТ 4 – </w:t>
            </w:r>
            <w:r w:rsidRPr="00FC23BD">
              <w:rPr>
                <w:rFonts w:ascii="Tahoma" w:hAnsi="Tahoma" w:cs="Tahoma"/>
                <w:b/>
                <w:sz w:val="20"/>
                <w:szCs w:val="20"/>
                <w:lang w:val="sr-Cyrl-CS"/>
              </w:rPr>
              <w:t>Рафинерија нафте Брод</w:t>
            </w:r>
            <w:r w:rsidRPr="00FC23BD">
              <w:rPr>
                <w:rFonts w:ascii="Tahoma" w:hAnsi="Tahoma" w:cs="Tahoma"/>
                <w:b/>
                <w:sz w:val="20"/>
                <w:szCs w:val="20"/>
                <w:lang w:val="sr-Cyrl-BA"/>
              </w:rPr>
              <w:t>:</w:t>
            </w:r>
            <w:r w:rsidRPr="00FC23BD">
              <w:rPr>
                <w:rFonts w:ascii="Tahoma" w:hAnsi="Tahoma" w:cs="Tahoma"/>
                <w:sz w:val="20"/>
                <w:szCs w:val="20"/>
                <w:lang w:val="sr-Cyrl-BA"/>
              </w:rPr>
              <w:t xml:space="preserve"> </w:t>
            </w:r>
          </w:p>
          <w:p w:rsidR="00FC23BD" w:rsidRPr="00FC23BD" w:rsidRDefault="00FC23BD" w:rsidP="00FC23BD">
            <w:pPr>
              <w:rPr>
                <w:rFonts w:ascii="Tahoma" w:hAnsi="Tahoma" w:cs="Tahoma"/>
                <w:sz w:val="20"/>
                <w:szCs w:val="20"/>
                <w:lang w:val="sr-Cyrl-BA"/>
              </w:rPr>
            </w:pPr>
            <w:r w:rsidRPr="00FC23BD">
              <w:rPr>
                <w:rFonts w:ascii="Tahoma" w:hAnsi="Tahoma" w:cs="Tahoma"/>
                <w:b/>
                <w:sz w:val="20"/>
                <w:szCs w:val="20"/>
                <w:lang w:val="sr-Cyrl-BA"/>
              </w:rPr>
              <w:t>Систематски (превентивни) преглед</w:t>
            </w:r>
            <w:r w:rsidRPr="00FC23BD">
              <w:rPr>
                <w:rFonts w:ascii="Tahoma" w:hAnsi="Tahoma" w:cs="Tahoma"/>
                <w:b/>
                <w:sz w:val="20"/>
                <w:szCs w:val="20"/>
                <w:lang w:val="sr-Latn-RS"/>
              </w:rPr>
              <w:t xml:space="preserve"> </w:t>
            </w:r>
            <w:r w:rsidRPr="00FC23BD">
              <w:rPr>
                <w:rFonts w:ascii="Tahoma" w:hAnsi="Tahoma" w:cs="Tahoma"/>
                <w:b/>
                <w:sz w:val="20"/>
                <w:szCs w:val="20"/>
                <w:lang w:val="sr-Cyrl-BA"/>
              </w:rPr>
              <w:t xml:space="preserve"> за жене </w:t>
            </w:r>
            <w:r w:rsidRPr="00FC23BD">
              <w:rPr>
                <w:rFonts w:ascii="Tahoma" w:hAnsi="Tahoma" w:cs="Tahoma"/>
                <w:sz w:val="20"/>
                <w:szCs w:val="20"/>
                <w:lang w:val="sr-Cyrl-BA"/>
              </w:rPr>
              <w:t>– 30 радница;</w:t>
            </w:r>
          </w:p>
          <w:p w:rsidR="00FC23BD" w:rsidRPr="00FC23BD" w:rsidRDefault="00FC23BD" w:rsidP="00FC23BD">
            <w:pPr>
              <w:rPr>
                <w:rFonts w:ascii="Tahoma" w:hAnsi="Tahoma" w:cs="Tahoma"/>
                <w:sz w:val="20"/>
                <w:szCs w:val="20"/>
                <w:lang w:val="sr-Cyrl-BA"/>
              </w:rPr>
            </w:pPr>
            <w:r w:rsidRPr="00FC23BD">
              <w:rPr>
                <w:rFonts w:ascii="Tahoma" w:hAnsi="Tahoma" w:cs="Tahoma"/>
                <w:b/>
                <w:sz w:val="20"/>
                <w:szCs w:val="20"/>
                <w:lang w:val="sr-Cyrl-BA"/>
              </w:rPr>
              <w:t>Офталмолошки преглед</w:t>
            </w:r>
            <w:r w:rsidRPr="00FC23BD">
              <w:rPr>
                <w:rFonts w:ascii="Tahoma" w:hAnsi="Tahoma" w:cs="Tahoma"/>
                <w:sz w:val="20"/>
                <w:szCs w:val="20"/>
                <w:lang w:val="sr-Cyrl-BA"/>
              </w:rPr>
              <w:t xml:space="preserve"> који користе опрему за рад са екраном – 60 радника (који користе средства за корекцију вида).</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Информације о локацијама запослених:</w:t>
            </w:r>
          </w:p>
          <w:p w:rsidR="00FC23BD" w:rsidRPr="00FC23BD" w:rsidRDefault="00FC23BD" w:rsidP="00FC23BD">
            <w:pPr>
              <w:rPr>
                <w:rFonts w:ascii="Tahoma" w:hAnsi="Tahoma" w:cs="Tahoma"/>
                <w:b/>
                <w:sz w:val="20"/>
                <w:szCs w:val="20"/>
                <w:lang w:val="sr-Cyrl-BA"/>
              </w:rPr>
            </w:pPr>
            <w:r w:rsidRPr="00FC23BD">
              <w:rPr>
                <w:rFonts w:ascii="Tahoma" w:hAnsi="Tahoma" w:cs="Tahoma"/>
                <w:b/>
                <w:sz w:val="20"/>
                <w:szCs w:val="20"/>
                <w:lang w:val="sr-Cyrl-BA"/>
              </w:rPr>
              <w:t>Рафинерија нафте Брод нама запослених изван Брода.</w:t>
            </w:r>
          </w:p>
        </w:tc>
      </w:tr>
      <w:tr w:rsidR="00FC23BD" w:rsidRPr="00FC23BD" w:rsidTr="00404C39">
        <w:trPr>
          <w:trHeight w:val="841"/>
        </w:trPr>
        <w:tc>
          <w:tcPr>
            <w:tcW w:w="567" w:type="dxa"/>
            <w:tcBorders>
              <w:top w:val="single" w:sz="4" w:space="0" w:color="auto"/>
              <w:left w:val="single" w:sz="4" w:space="0" w:color="auto"/>
              <w:bottom w:val="single" w:sz="4" w:space="0" w:color="auto"/>
              <w:right w:val="single" w:sz="4" w:space="0" w:color="auto"/>
            </w:tcBorders>
            <w:hideMark/>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lastRenderedPageBreak/>
              <w:t>5.</w:t>
            </w:r>
          </w:p>
        </w:tc>
        <w:tc>
          <w:tcPr>
            <w:tcW w:w="2722" w:type="dxa"/>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Садржај задатка</w:t>
            </w:r>
          </w:p>
          <w:p w:rsidR="00FC23BD" w:rsidRPr="00FC23BD" w:rsidRDefault="00FC23BD" w:rsidP="00FC23BD">
            <w:pPr>
              <w:rPr>
                <w:rFonts w:ascii="Tahoma" w:hAnsi="Tahoma" w:cs="Tahoma"/>
                <w:sz w:val="20"/>
                <w:szCs w:val="20"/>
                <w:lang w:val="sr-Cyrl-BA"/>
              </w:rPr>
            </w:pPr>
          </w:p>
        </w:tc>
        <w:tc>
          <w:tcPr>
            <w:tcW w:w="6946" w:type="dxa"/>
            <w:gridSpan w:val="2"/>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b/>
                <w:sz w:val="20"/>
                <w:szCs w:val="20"/>
                <w:lang w:val="sr-Cyrl-BA"/>
              </w:rPr>
            </w:pPr>
            <w:r w:rsidRPr="00FC23BD">
              <w:rPr>
                <w:rFonts w:ascii="Tahoma" w:hAnsi="Tahoma" w:cs="Tahoma"/>
                <w:b/>
                <w:sz w:val="20"/>
                <w:szCs w:val="20"/>
                <w:lang w:val="sr-Cyrl-BA"/>
              </w:rPr>
              <w:t xml:space="preserve">5.1. ЛОТ 1 ОПТИМА Група д.о.о.:  </w:t>
            </w:r>
          </w:p>
          <w:p w:rsidR="00FC23BD" w:rsidRPr="00FC23BD" w:rsidRDefault="00FC23BD" w:rsidP="00FC23BD">
            <w:pPr>
              <w:rPr>
                <w:rFonts w:ascii="Tahoma" w:hAnsi="Tahoma" w:cs="Tahoma"/>
                <w:b/>
                <w:sz w:val="20"/>
                <w:szCs w:val="20"/>
                <w:lang w:val="sr-Cyrl-BA"/>
              </w:rPr>
            </w:pPr>
            <w:r w:rsidRPr="00FC23BD">
              <w:rPr>
                <w:rFonts w:ascii="Tahoma" w:hAnsi="Tahoma" w:cs="Tahoma"/>
                <w:b/>
                <w:sz w:val="20"/>
                <w:szCs w:val="20"/>
                <w:lang w:val="sr-Cyrl-BA"/>
              </w:rPr>
              <w:t xml:space="preserve"> </w:t>
            </w:r>
          </w:p>
          <w:p w:rsidR="00FC23BD" w:rsidRPr="00FC23BD" w:rsidRDefault="00FC23BD" w:rsidP="00FC23BD">
            <w:pPr>
              <w:rPr>
                <w:rFonts w:ascii="Tahoma" w:hAnsi="Tahoma" w:cs="Tahoma"/>
                <w:b/>
                <w:sz w:val="20"/>
                <w:szCs w:val="20"/>
                <w:lang w:val="sr-Cyrl-BA"/>
              </w:rPr>
            </w:pPr>
            <w:r w:rsidRPr="00FC23BD">
              <w:rPr>
                <w:rFonts w:ascii="Tahoma" w:hAnsi="Tahoma" w:cs="Tahoma"/>
                <w:sz w:val="20"/>
                <w:szCs w:val="20"/>
                <w:lang w:val="sr-Cyrl-BA"/>
              </w:rPr>
              <w:t xml:space="preserve">5.1.1. </w:t>
            </w:r>
            <w:r w:rsidRPr="00FC23BD">
              <w:rPr>
                <w:rFonts w:ascii="Tahoma" w:hAnsi="Tahoma" w:cs="Tahoma"/>
                <w:b/>
                <w:sz w:val="20"/>
                <w:szCs w:val="20"/>
                <w:lang w:val="sr-Cyrl-BA"/>
              </w:rPr>
              <w:t>Систематски (превентивни) преглед за 91 жене подразумијева:</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Лабораторијске анализе:  ККС са ДКС, СЕ, ШУК, Урин (комплетан преглед урина), уреа у серуму, креатинин у серуму</w:t>
            </w:r>
            <w:r w:rsidRPr="00FC23BD">
              <w:rPr>
                <w:rFonts w:ascii="Tahoma" w:hAnsi="Tahoma" w:cs="Tahoma"/>
                <w:sz w:val="20"/>
                <w:szCs w:val="20"/>
                <w:lang w:val="sr-Latn-RS"/>
              </w:rPr>
              <w:t xml:space="preserve"> </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Холестерол укупни, ХДЛ, ЛДЛ, триглицериди</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Хормони штитне </w:t>
            </w:r>
            <w:r w:rsidRPr="00FC23BD">
              <w:rPr>
                <w:rFonts w:ascii="Tahoma" w:hAnsi="Tahoma" w:cs="Tahoma"/>
                <w:sz w:val="20"/>
                <w:szCs w:val="20"/>
                <w:lang w:val="sr-Cyrl-RS"/>
              </w:rPr>
              <w:t>жлиј</w:t>
            </w:r>
            <w:r w:rsidRPr="00FC23BD">
              <w:rPr>
                <w:rFonts w:ascii="Tahoma" w:hAnsi="Tahoma" w:cs="Tahoma"/>
                <w:sz w:val="20"/>
                <w:szCs w:val="20"/>
                <w:lang w:val="sr-Cyrl-BA"/>
              </w:rPr>
              <w:t>езде – ФТ3, ФТ4, ТСХ</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Тумор маркери </w:t>
            </w:r>
            <w:r w:rsidRPr="00FC23BD">
              <w:rPr>
                <w:rFonts w:ascii="Tahoma" w:hAnsi="Tahoma" w:cs="Tahoma"/>
                <w:sz w:val="20"/>
                <w:szCs w:val="20"/>
                <w:lang w:val="sr-Latn-RS"/>
              </w:rPr>
              <w:t xml:space="preserve">CA-125, HE4 – </w:t>
            </w:r>
            <w:r w:rsidRPr="00FC23BD">
              <w:rPr>
                <w:rFonts w:ascii="Tahoma" w:hAnsi="Tahoma" w:cs="Tahoma"/>
                <w:sz w:val="20"/>
                <w:szCs w:val="20"/>
                <w:lang w:val="sr-Cyrl-RS"/>
              </w:rPr>
              <w:t>РОМА индекс</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ЕКГ</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Рендгенски снимак плућа (по мишљењу доктора)</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УЗ абдомена</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УЗ штитне жлијезде</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УЗ дојке </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Комплетан гинеколошки преглед (гинеколошки преглед,</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гинеколошки УЗВ, ПАПА и ВС)</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RS"/>
              </w:rPr>
              <w:t>Преглед доктора медицине рада, п</w:t>
            </w:r>
            <w:r w:rsidRPr="00FC23BD">
              <w:rPr>
                <w:rFonts w:ascii="Tahoma" w:hAnsi="Tahoma" w:cs="Tahoma"/>
                <w:sz w:val="20"/>
                <w:szCs w:val="20"/>
                <w:lang w:val="sr-Cyrl-BA"/>
              </w:rPr>
              <w:t>риложити на увид медицинску документацију за претходна обољења ако их је радник имао.</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Након добијања резултата анализа, обављених свих прегледа и прегледа код </w:t>
            </w:r>
            <w:r w:rsidRPr="00FC23BD">
              <w:rPr>
                <w:rFonts w:ascii="Tahoma" w:hAnsi="Tahoma" w:cs="Tahoma"/>
                <w:sz w:val="20"/>
                <w:szCs w:val="20"/>
                <w:lang w:val="sr-Cyrl-RS"/>
              </w:rPr>
              <w:t xml:space="preserve">свих </w:t>
            </w:r>
            <w:r w:rsidRPr="00FC23BD">
              <w:rPr>
                <w:rFonts w:ascii="Tahoma" w:hAnsi="Tahoma" w:cs="Tahoma"/>
                <w:sz w:val="20"/>
                <w:szCs w:val="20"/>
                <w:lang w:val="sr-Cyrl-BA"/>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Љекарски преглед обавезно обавити за раднике:</w:t>
            </w:r>
          </w:p>
          <w:p w:rsidR="00FC23BD" w:rsidRPr="00FC23BD" w:rsidRDefault="00FC23BD" w:rsidP="00FC23BD">
            <w:pPr>
              <w:numPr>
                <w:ilvl w:val="0"/>
                <w:numId w:val="26"/>
              </w:numPr>
              <w:rPr>
                <w:rFonts w:ascii="Tahoma" w:hAnsi="Tahoma" w:cs="Tahoma"/>
                <w:sz w:val="20"/>
                <w:szCs w:val="20"/>
                <w:lang w:val="sr-Cyrl-BA"/>
              </w:rPr>
            </w:pPr>
            <w:r w:rsidRPr="00FC23BD">
              <w:rPr>
                <w:rFonts w:ascii="Tahoma" w:hAnsi="Tahoma" w:cs="Tahoma"/>
                <w:sz w:val="20"/>
                <w:szCs w:val="20"/>
                <w:lang w:val="sr-Cyrl-BA"/>
              </w:rPr>
              <w:t>Бања Лука – у Бањој Луци;</w:t>
            </w:r>
          </w:p>
          <w:p w:rsidR="00FC23BD" w:rsidRPr="00FC23BD" w:rsidRDefault="00FC23BD" w:rsidP="00FC23BD">
            <w:pPr>
              <w:numPr>
                <w:ilvl w:val="0"/>
                <w:numId w:val="26"/>
              </w:numPr>
              <w:rPr>
                <w:rFonts w:ascii="Tahoma" w:hAnsi="Tahoma" w:cs="Tahoma"/>
                <w:sz w:val="20"/>
                <w:szCs w:val="20"/>
                <w:lang w:val="sr-Cyrl-BA"/>
              </w:rPr>
            </w:pPr>
            <w:r w:rsidRPr="00FC23BD">
              <w:rPr>
                <w:rFonts w:ascii="Tahoma" w:hAnsi="Tahoma" w:cs="Tahoma"/>
                <w:sz w:val="20"/>
                <w:szCs w:val="20"/>
                <w:lang w:val="sr-Cyrl-BA"/>
              </w:rPr>
              <w:t>Брод, Модрича – у Броду, Модричи;</w:t>
            </w:r>
          </w:p>
          <w:p w:rsidR="00FC23BD" w:rsidRPr="00FC23BD" w:rsidRDefault="00FC23BD" w:rsidP="00FC23BD">
            <w:pPr>
              <w:numPr>
                <w:ilvl w:val="0"/>
                <w:numId w:val="26"/>
              </w:numPr>
              <w:rPr>
                <w:rFonts w:ascii="Tahoma" w:hAnsi="Tahoma" w:cs="Tahoma"/>
                <w:sz w:val="20"/>
                <w:szCs w:val="20"/>
                <w:lang w:val="sr-Cyrl-BA"/>
              </w:rPr>
            </w:pPr>
            <w:r w:rsidRPr="00FC23BD">
              <w:rPr>
                <w:rFonts w:ascii="Tahoma" w:hAnsi="Tahoma" w:cs="Tahoma"/>
                <w:sz w:val="20"/>
                <w:szCs w:val="20"/>
                <w:lang w:val="sr-Cyrl-BA"/>
              </w:rPr>
              <w:t>Лукавица – у Источно Сарајево, Сарајево.</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Узимање узорака крви и урина за систематске (превентивне) медицинске прегледе за запослене у ОПТИМА Група д.о.о. чије је мјесто рада у Бања Луци врши се у просторијама Наручиоца, прије почетка радног времена (по усаглашавању са Наручиоцем и ако то није у супротности са законодавством)</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 xml:space="preserve">За раднике чије мјесто рада није Бања Лука, потребно је организовати вађење крви (узимање узорака крви и урина), у мјестима гдје радник </w:t>
            </w:r>
            <w:r w:rsidRPr="00FC23BD">
              <w:rPr>
                <w:rFonts w:ascii="Tahoma" w:hAnsi="Tahoma" w:cs="Tahoma"/>
                <w:sz w:val="20"/>
                <w:szCs w:val="20"/>
                <w:lang w:val="sr-Cyrl-BA"/>
              </w:rPr>
              <w:lastRenderedPageBreak/>
              <w:t>ради или мјестима која су са удаљеношћу прихватљива за провођење наведених услуга</w:t>
            </w:r>
          </w:p>
          <w:p w:rsidR="00FC23BD" w:rsidRPr="00FC23BD" w:rsidRDefault="00FC23BD" w:rsidP="00FC23BD">
            <w:pPr>
              <w:rPr>
                <w:rFonts w:ascii="Tahoma" w:hAnsi="Tahoma" w:cs="Tahoma"/>
                <w:sz w:val="20"/>
                <w:szCs w:val="20"/>
                <w:lang w:val="sr-Latn-RS"/>
              </w:rPr>
            </w:pPr>
            <w:r w:rsidRPr="00FC23BD">
              <w:rPr>
                <w:rFonts w:ascii="Tahoma" w:hAnsi="Tahoma" w:cs="Tahoma"/>
                <w:sz w:val="20"/>
                <w:szCs w:val="20"/>
                <w:lang w:val="sr-Cyrl-BA"/>
              </w:rPr>
              <w:t xml:space="preserve">Вршилац спроводи систематске (превентивне) медицинске прегледе запослених у </w:t>
            </w:r>
            <w:r w:rsidRPr="00FC23BD">
              <w:rPr>
                <w:rFonts w:ascii="Tahoma" w:hAnsi="Tahoma" w:cs="Tahoma"/>
                <w:b/>
                <w:sz w:val="20"/>
                <w:szCs w:val="20"/>
                <w:lang w:val="sr-Cyrl-BA"/>
              </w:rPr>
              <w:t xml:space="preserve">ОПТИМА Група д.о.о. </w:t>
            </w:r>
            <w:r w:rsidRPr="00FC23BD">
              <w:rPr>
                <w:rFonts w:ascii="Tahoma" w:hAnsi="Tahoma" w:cs="Tahoma"/>
                <w:sz w:val="20"/>
                <w:szCs w:val="20"/>
                <w:lang w:val="sr-Cyrl-BA"/>
              </w:rPr>
              <w:t>ван радног времена, након 16 часова, као и суботом и недељом. Изузетак су случајеви када се анализе и прегледи спроводе са доласком стручњака вршиоца директно на мјеста гд</w:t>
            </w:r>
            <w:r w:rsidRPr="00FC23BD">
              <w:rPr>
                <w:rFonts w:ascii="Tahoma" w:hAnsi="Tahoma" w:cs="Tahoma"/>
                <w:sz w:val="20"/>
                <w:szCs w:val="20"/>
                <w:lang w:val="sr-Latn-RS"/>
              </w:rPr>
              <w:t>j</w:t>
            </w:r>
            <w:r w:rsidRPr="00FC23BD">
              <w:rPr>
                <w:rFonts w:ascii="Tahoma" w:hAnsi="Tahoma" w:cs="Tahoma"/>
                <w:sz w:val="20"/>
                <w:szCs w:val="20"/>
                <w:lang w:val="sr-Cyrl-BA"/>
              </w:rPr>
              <w:t>е се налазе радна мјеста, ако то није у супротности са важећим законодавством.</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 xml:space="preserve">5.1.2. </w:t>
            </w:r>
            <w:r w:rsidRPr="00FC23BD">
              <w:rPr>
                <w:rFonts w:ascii="Tahoma" w:hAnsi="Tahoma" w:cs="Tahoma"/>
                <w:b/>
                <w:sz w:val="20"/>
                <w:szCs w:val="20"/>
                <w:lang w:val="sr-Cyrl-BA"/>
              </w:rPr>
              <w:t>Офталмолошки преглед</w:t>
            </w:r>
            <w:r w:rsidRPr="00FC23BD">
              <w:rPr>
                <w:rFonts w:ascii="Tahoma" w:hAnsi="Tahoma" w:cs="Tahoma"/>
                <w:sz w:val="20"/>
                <w:szCs w:val="20"/>
                <w:lang w:val="sr-Cyrl-BA"/>
              </w:rPr>
              <w:t xml:space="preserve"> радника који користе опрему за рад са  екраном у складу са "Правилником о превентивним мјерама за безбједан и здрав рад при коришћењу опреме за рад са екраном" - Сл.Гл.РС бр.112/13. </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 xml:space="preserve">Офталмолошки преглед радника обавезно обавити за раднике: </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Бања Лука – у Бањој Луци;</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Брод, Модрича – у Броду, Модричи;</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Лукавица – у Источно Сарајево, Сарајево;</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b/>
                <w:sz w:val="20"/>
                <w:szCs w:val="20"/>
                <w:lang w:val="sr-Cyrl-BA"/>
              </w:rPr>
              <w:t>5.2. ЛОТ 2 - „НЕСТРО ПЕТРОЛ’’ а.д.:</w:t>
            </w:r>
            <w:r w:rsidRPr="00FC23BD">
              <w:rPr>
                <w:rFonts w:ascii="Tahoma" w:hAnsi="Tahoma" w:cs="Tahoma"/>
                <w:sz w:val="20"/>
                <w:szCs w:val="20"/>
                <w:lang w:val="sr-Cyrl-BA"/>
              </w:rPr>
              <w:t xml:space="preserve"> </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b/>
                <w:sz w:val="20"/>
                <w:szCs w:val="20"/>
                <w:lang w:val="sr-Cyrl-BA"/>
              </w:rPr>
            </w:pPr>
            <w:r w:rsidRPr="00FC23BD">
              <w:rPr>
                <w:rFonts w:ascii="Tahoma" w:hAnsi="Tahoma" w:cs="Tahoma"/>
                <w:sz w:val="20"/>
                <w:szCs w:val="20"/>
                <w:lang w:val="sr-Cyrl-BA"/>
              </w:rPr>
              <w:t>5.2.</w:t>
            </w:r>
            <w:r w:rsidRPr="00FC23BD">
              <w:rPr>
                <w:rFonts w:ascii="Tahoma" w:hAnsi="Tahoma" w:cs="Tahoma"/>
                <w:sz w:val="20"/>
                <w:szCs w:val="20"/>
                <w:lang w:val="sr-Latn-RS"/>
              </w:rPr>
              <w:t>1</w:t>
            </w:r>
            <w:r w:rsidRPr="00FC23BD">
              <w:rPr>
                <w:rFonts w:ascii="Tahoma" w:hAnsi="Tahoma" w:cs="Tahoma"/>
                <w:sz w:val="20"/>
                <w:szCs w:val="20"/>
                <w:lang w:val="sr-Cyrl-BA"/>
              </w:rPr>
              <w:t xml:space="preserve">. </w:t>
            </w:r>
            <w:r w:rsidRPr="00FC23BD">
              <w:rPr>
                <w:rFonts w:ascii="Tahoma" w:hAnsi="Tahoma" w:cs="Tahoma"/>
                <w:b/>
                <w:sz w:val="20"/>
                <w:szCs w:val="20"/>
                <w:lang w:val="sr-Cyrl-BA"/>
              </w:rPr>
              <w:t>Систематски (превентивни) преглед за 15 жена подразумијева:</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Лабораторијске анализе:  ККС са ДКС, СЕ, ШУК, Урин (комплетан преглед урина), уреа у серуму, креатинин у серуму</w:t>
            </w:r>
            <w:r w:rsidRPr="00FC23BD">
              <w:rPr>
                <w:rFonts w:ascii="Tahoma" w:hAnsi="Tahoma" w:cs="Tahoma"/>
                <w:sz w:val="20"/>
                <w:szCs w:val="20"/>
                <w:lang w:val="sr-Latn-RS"/>
              </w:rPr>
              <w:t xml:space="preserve"> </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Холестерол укупни, ХДЛ, ЛДЛ, триглицериди</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Хормони штитне </w:t>
            </w:r>
            <w:r w:rsidRPr="00FC23BD">
              <w:rPr>
                <w:rFonts w:ascii="Tahoma" w:hAnsi="Tahoma" w:cs="Tahoma"/>
                <w:sz w:val="20"/>
                <w:szCs w:val="20"/>
                <w:lang w:val="sr-Cyrl-RS"/>
              </w:rPr>
              <w:t>жлиј</w:t>
            </w:r>
            <w:r w:rsidRPr="00FC23BD">
              <w:rPr>
                <w:rFonts w:ascii="Tahoma" w:hAnsi="Tahoma" w:cs="Tahoma"/>
                <w:sz w:val="20"/>
                <w:szCs w:val="20"/>
                <w:lang w:val="sr-Cyrl-BA"/>
              </w:rPr>
              <w:t>езде – ФТ3, ФТ4, ТСХ</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Тумор маркери </w:t>
            </w:r>
            <w:r w:rsidRPr="00FC23BD">
              <w:rPr>
                <w:rFonts w:ascii="Tahoma" w:hAnsi="Tahoma" w:cs="Tahoma"/>
                <w:sz w:val="20"/>
                <w:szCs w:val="20"/>
                <w:lang w:val="sr-Latn-RS"/>
              </w:rPr>
              <w:t xml:space="preserve">CA-125, HE4 – </w:t>
            </w:r>
            <w:r w:rsidRPr="00FC23BD">
              <w:rPr>
                <w:rFonts w:ascii="Tahoma" w:hAnsi="Tahoma" w:cs="Tahoma"/>
                <w:sz w:val="20"/>
                <w:szCs w:val="20"/>
                <w:lang w:val="sr-Cyrl-RS"/>
              </w:rPr>
              <w:t>РОМА индекс</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ЕКГ</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Рендгенски снимак плућа (по мишљењу доктора)</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УЗ абдомена</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УЗ штитне жлијезде</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УЗ дојке </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Комплетан гинеколошки преглед (гинеколошки преглед,</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гинеколошки УЗВ, ПАПА и ВС)</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RS"/>
              </w:rPr>
              <w:t>Преглед доктора медицине рада, п</w:t>
            </w:r>
            <w:r w:rsidRPr="00FC23BD">
              <w:rPr>
                <w:rFonts w:ascii="Tahoma" w:hAnsi="Tahoma" w:cs="Tahoma"/>
                <w:sz w:val="20"/>
                <w:szCs w:val="20"/>
                <w:lang w:val="sr-Cyrl-BA"/>
              </w:rPr>
              <w:t>риложити на увид медицинску документацију за претходна обољења ако их је радник имао.</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Након добијања резултата анализа, обављених свих прегледа и прегледа код </w:t>
            </w:r>
            <w:r w:rsidRPr="00FC23BD">
              <w:rPr>
                <w:rFonts w:ascii="Tahoma" w:hAnsi="Tahoma" w:cs="Tahoma"/>
                <w:sz w:val="20"/>
                <w:szCs w:val="20"/>
                <w:lang w:val="sr-Cyrl-RS"/>
              </w:rPr>
              <w:t xml:space="preserve">свих </w:t>
            </w:r>
            <w:r w:rsidRPr="00FC23BD">
              <w:rPr>
                <w:rFonts w:ascii="Tahoma" w:hAnsi="Tahoma" w:cs="Tahoma"/>
                <w:sz w:val="20"/>
                <w:szCs w:val="20"/>
                <w:lang w:val="sr-Cyrl-BA"/>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Љекарски преглед обавезно обавити за раднике:</w:t>
            </w:r>
          </w:p>
          <w:p w:rsidR="00FC23BD" w:rsidRPr="00FC23BD" w:rsidRDefault="00FC23BD" w:rsidP="00FC23BD">
            <w:pPr>
              <w:numPr>
                <w:ilvl w:val="0"/>
                <w:numId w:val="26"/>
              </w:numPr>
              <w:rPr>
                <w:rFonts w:ascii="Tahoma" w:hAnsi="Tahoma" w:cs="Tahoma"/>
                <w:sz w:val="20"/>
                <w:szCs w:val="20"/>
                <w:lang w:val="sr-Cyrl-BA"/>
              </w:rPr>
            </w:pPr>
            <w:r w:rsidRPr="00FC23BD">
              <w:rPr>
                <w:rFonts w:ascii="Tahoma" w:hAnsi="Tahoma" w:cs="Tahoma"/>
                <w:sz w:val="20"/>
                <w:szCs w:val="20"/>
                <w:lang w:val="sr-Cyrl-BA"/>
              </w:rPr>
              <w:t>Бања Лука – у Бањој Луци;</w:t>
            </w:r>
          </w:p>
          <w:p w:rsidR="00FC23BD" w:rsidRPr="00FC23BD" w:rsidRDefault="00FC23BD" w:rsidP="00FC23BD">
            <w:pPr>
              <w:numPr>
                <w:ilvl w:val="0"/>
                <w:numId w:val="26"/>
              </w:numPr>
              <w:rPr>
                <w:rFonts w:ascii="Tahoma" w:hAnsi="Tahoma" w:cs="Tahoma"/>
                <w:sz w:val="20"/>
                <w:szCs w:val="20"/>
                <w:lang w:val="sr-Cyrl-BA"/>
              </w:rPr>
            </w:pPr>
            <w:r w:rsidRPr="00FC23BD">
              <w:rPr>
                <w:rFonts w:ascii="Tahoma" w:hAnsi="Tahoma" w:cs="Tahoma"/>
                <w:sz w:val="20"/>
                <w:szCs w:val="20"/>
                <w:lang w:val="sr-Cyrl-BA"/>
              </w:rPr>
              <w:t>Брод, – у Броду;</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 xml:space="preserve">5.2.2. </w:t>
            </w:r>
            <w:r w:rsidRPr="00FC23BD">
              <w:rPr>
                <w:rFonts w:ascii="Tahoma" w:hAnsi="Tahoma" w:cs="Tahoma"/>
                <w:b/>
                <w:sz w:val="20"/>
                <w:szCs w:val="20"/>
                <w:lang w:val="sr-Cyrl-BA"/>
              </w:rPr>
              <w:t>Систематски (превентивни) преглед за 8 мушкараца подразумијева:</w:t>
            </w:r>
          </w:p>
          <w:p w:rsidR="00FC23BD" w:rsidRPr="00FC23BD" w:rsidRDefault="00FC23BD" w:rsidP="00FC23BD">
            <w:pPr>
              <w:rPr>
                <w:rFonts w:ascii="Tahoma" w:hAnsi="Tahoma" w:cs="Tahoma"/>
                <w:sz w:val="20"/>
                <w:szCs w:val="20"/>
                <w:lang w:val="sr-Cyrl-BA"/>
              </w:rPr>
            </w:pPr>
          </w:p>
          <w:p w:rsidR="00FC23BD" w:rsidRPr="00FC23BD" w:rsidRDefault="00FC23BD" w:rsidP="00FC23BD">
            <w:pPr>
              <w:numPr>
                <w:ilvl w:val="0"/>
                <w:numId w:val="41"/>
              </w:numPr>
              <w:rPr>
                <w:rFonts w:ascii="Tahoma" w:hAnsi="Tahoma" w:cs="Tahoma"/>
                <w:sz w:val="20"/>
                <w:szCs w:val="20"/>
                <w:lang w:val="sr-Cyrl-BA"/>
              </w:rPr>
            </w:pPr>
            <w:r w:rsidRPr="00FC23BD">
              <w:rPr>
                <w:rFonts w:ascii="Tahoma" w:hAnsi="Tahoma" w:cs="Tahoma"/>
                <w:sz w:val="20"/>
                <w:szCs w:val="20"/>
                <w:lang w:val="sr-Cyrl-BA"/>
              </w:rPr>
              <w:t xml:space="preserve">Лабораторијске анализе:  </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ККС са ДКС, СЕ, ШУК, Урин (комплетан преглед урина), уреа у серуму, креатинин у серуму</w:t>
            </w:r>
          </w:p>
          <w:p w:rsidR="00FC23BD" w:rsidRPr="00FC23BD" w:rsidRDefault="00FC23BD" w:rsidP="00FC23BD">
            <w:pPr>
              <w:numPr>
                <w:ilvl w:val="0"/>
                <w:numId w:val="41"/>
              </w:numPr>
              <w:rPr>
                <w:rFonts w:ascii="Tahoma" w:hAnsi="Tahoma" w:cs="Tahoma"/>
                <w:sz w:val="20"/>
                <w:szCs w:val="20"/>
                <w:lang w:val="sr-Cyrl-BA"/>
              </w:rPr>
            </w:pPr>
            <w:r w:rsidRPr="00FC23BD">
              <w:rPr>
                <w:rFonts w:ascii="Tahoma" w:hAnsi="Tahoma" w:cs="Tahoma"/>
                <w:sz w:val="20"/>
                <w:szCs w:val="20"/>
                <w:lang w:val="sr-Cyrl-BA"/>
              </w:rPr>
              <w:t>Холестерол укупни, ХДЛ, ЛДЛ, тиглицериди</w:t>
            </w:r>
          </w:p>
          <w:p w:rsidR="00FC23BD" w:rsidRPr="00FC23BD" w:rsidRDefault="00FC23BD" w:rsidP="00FC23BD">
            <w:pPr>
              <w:numPr>
                <w:ilvl w:val="0"/>
                <w:numId w:val="41"/>
              </w:numPr>
              <w:rPr>
                <w:rFonts w:ascii="Tahoma" w:hAnsi="Tahoma" w:cs="Tahoma"/>
                <w:sz w:val="20"/>
                <w:szCs w:val="20"/>
                <w:lang w:val="sr-Cyrl-BA"/>
              </w:rPr>
            </w:pPr>
            <w:r w:rsidRPr="00FC23BD">
              <w:rPr>
                <w:rFonts w:ascii="Tahoma" w:hAnsi="Tahoma" w:cs="Tahoma"/>
                <w:sz w:val="20"/>
                <w:szCs w:val="20"/>
                <w:lang w:val="sr-Cyrl-BA"/>
              </w:rPr>
              <w:t>Хормони штитне жлијезде – ФТ3, ФТ4, ТСХ</w:t>
            </w:r>
          </w:p>
          <w:p w:rsidR="00FC23BD" w:rsidRPr="00FC23BD" w:rsidRDefault="00FC23BD" w:rsidP="00FC23BD">
            <w:pPr>
              <w:numPr>
                <w:ilvl w:val="0"/>
                <w:numId w:val="41"/>
              </w:numPr>
              <w:rPr>
                <w:rFonts w:ascii="Tahoma" w:hAnsi="Tahoma" w:cs="Tahoma"/>
                <w:sz w:val="20"/>
                <w:szCs w:val="20"/>
                <w:lang w:val="sr-Cyrl-BA"/>
              </w:rPr>
            </w:pPr>
            <w:r w:rsidRPr="00FC23BD">
              <w:rPr>
                <w:rFonts w:ascii="Tahoma" w:hAnsi="Tahoma" w:cs="Tahoma"/>
                <w:sz w:val="20"/>
                <w:szCs w:val="20"/>
                <w:lang w:val="sr-Cyrl-BA"/>
              </w:rPr>
              <w:t>ЕКГ</w:t>
            </w:r>
          </w:p>
          <w:p w:rsidR="00FC23BD" w:rsidRPr="00FC23BD" w:rsidRDefault="00A30F44" w:rsidP="00FC23BD">
            <w:pPr>
              <w:numPr>
                <w:ilvl w:val="0"/>
                <w:numId w:val="41"/>
              </w:numPr>
              <w:rPr>
                <w:rFonts w:ascii="Tahoma" w:hAnsi="Tahoma" w:cs="Tahoma"/>
                <w:sz w:val="20"/>
                <w:szCs w:val="20"/>
                <w:lang w:val="sr-Cyrl-BA"/>
              </w:rPr>
            </w:pPr>
            <w:hyperlink r:id="rId5" w:history="1">
              <w:r w:rsidR="00FC23BD" w:rsidRPr="00FC23BD">
                <w:rPr>
                  <w:rStyle w:val="Hyperlink"/>
                  <w:rFonts w:ascii="Tahoma" w:hAnsi="Tahoma" w:cs="Tahoma"/>
                  <w:sz w:val="20"/>
                  <w:szCs w:val="20"/>
                  <w:lang w:val="sr-Cyrl-BA"/>
                </w:rPr>
                <w:t xml:space="preserve">Рендгенски снимак плућа </w:t>
              </w:r>
            </w:hyperlink>
            <w:r w:rsidR="00FC23BD" w:rsidRPr="00FC23BD">
              <w:rPr>
                <w:rFonts w:ascii="Tahoma" w:hAnsi="Tahoma" w:cs="Tahoma"/>
                <w:sz w:val="20"/>
                <w:szCs w:val="20"/>
                <w:lang w:val="sr-Cyrl-BA"/>
              </w:rPr>
              <w:t>(по мишљењу доктора)</w:t>
            </w:r>
          </w:p>
          <w:p w:rsidR="00FC23BD" w:rsidRPr="00FC23BD" w:rsidRDefault="00FC23BD" w:rsidP="00FC23BD">
            <w:pPr>
              <w:numPr>
                <w:ilvl w:val="0"/>
                <w:numId w:val="41"/>
              </w:numPr>
              <w:rPr>
                <w:rFonts w:ascii="Tahoma" w:hAnsi="Tahoma" w:cs="Tahoma"/>
                <w:sz w:val="20"/>
                <w:szCs w:val="20"/>
                <w:lang w:val="sr-Cyrl-BA"/>
              </w:rPr>
            </w:pPr>
            <w:r w:rsidRPr="00FC23BD">
              <w:rPr>
                <w:rFonts w:ascii="Tahoma" w:hAnsi="Tahoma" w:cs="Tahoma"/>
                <w:sz w:val="20"/>
                <w:szCs w:val="20"/>
                <w:lang w:val="sr-Cyrl-BA"/>
              </w:rPr>
              <w:t>УЗ абдомена, преглед простате (трансабдоминалне) +ПСА (простате специфични антиген)</w:t>
            </w:r>
          </w:p>
          <w:p w:rsidR="00FC23BD" w:rsidRPr="00FC23BD" w:rsidRDefault="00FC23BD" w:rsidP="00FC23BD">
            <w:pPr>
              <w:numPr>
                <w:ilvl w:val="0"/>
                <w:numId w:val="41"/>
              </w:numPr>
              <w:rPr>
                <w:rFonts w:ascii="Tahoma" w:hAnsi="Tahoma" w:cs="Tahoma"/>
                <w:sz w:val="20"/>
                <w:szCs w:val="20"/>
                <w:lang w:val="sr-Cyrl-BA"/>
              </w:rPr>
            </w:pPr>
            <w:r w:rsidRPr="00FC23BD">
              <w:rPr>
                <w:rFonts w:ascii="Tahoma" w:hAnsi="Tahoma" w:cs="Tahoma"/>
                <w:sz w:val="20"/>
                <w:szCs w:val="20"/>
                <w:lang w:val="sr-Cyrl-BA"/>
              </w:rPr>
              <w:t xml:space="preserve">Након добијања резултата анализа, обављених свих прегледа и прегледа код </w:t>
            </w:r>
            <w:r w:rsidRPr="00FC23BD">
              <w:rPr>
                <w:rFonts w:ascii="Tahoma" w:hAnsi="Tahoma" w:cs="Tahoma"/>
                <w:sz w:val="20"/>
                <w:szCs w:val="20"/>
                <w:lang w:val="sr-Cyrl-RS"/>
              </w:rPr>
              <w:t>свих</w:t>
            </w:r>
            <w:r w:rsidRPr="00FC23BD">
              <w:rPr>
                <w:rFonts w:ascii="Tahoma" w:hAnsi="Tahoma" w:cs="Tahoma"/>
                <w:sz w:val="20"/>
                <w:szCs w:val="20"/>
                <w:lang w:val="sr-Cyrl-BA"/>
              </w:rPr>
              <w:t xml:space="preserve"> специјалиста, потребно је обавити преглед и </w:t>
            </w:r>
            <w:r w:rsidRPr="00FC23BD">
              <w:rPr>
                <w:rFonts w:ascii="Tahoma" w:hAnsi="Tahoma" w:cs="Tahoma"/>
                <w:sz w:val="20"/>
                <w:szCs w:val="20"/>
                <w:lang w:val="sr-Cyrl-BA"/>
              </w:rPr>
              <w:lastRenderedPageBreak/>
              <w:t xml:space="preserve">консултацију код доктора медицине рада </w:t>
            </w:r>
          </w:p>
          <w:p w:rsidR="00FC23BD" w:rsidRPr="00FC23BD" w:rsidRDefault="00FC23BD" w:rsidP="00FC23BD">
            <w:pPr>
              <w:numPr>
                <w:ilvl w:val="0"/>
                <w:numId w:val="41"/>
              </w:numPr>
              <w:rPr>
                <w:rFonts w:ascii="Tahoma" w:hAnsi="Tahoma" w:cs="Tahoma"/>
                <w:sz w:val="20"/>
                <w:szCs w:val="20"/>
                <w:lang w:val="sr-Cyrl-BA"/>
              </w:rPr>
            </w:pPr>
            <w:r w:rsidRPr="00FC23BD">
              <w:rPr>
                <w:rFonts w:ascii="Tahoma" w:hAnsi="Tahoma" w:cs="Tahoma"/>
                <w:sz w:val="20"/>
                <w:szCs w:val="20"/>
                <w:lang w:val="sr-Cyrl-BA"/>
              </w:rPr>
              <w:t>Налаз и мишљење доктора медицине рада (на основу резултата превентивног прегледа)</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Љекарски преглед обавезно обавити за раднике:</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w:t>
            </w:r>
            <w:r w:rsidRPr="00FC23BD">
              <w:rPr>
                <w:rFonts w:ascii="Tahoma" w:hAnsi="Tahoma" w:cs="Tahoma"/>
                <w:sz w:val="20"/>
                <w:szCs w:val="20"/>
                <w:lang w:val="sr-Cyrl-BA"/>
              </w:rPr>
              <w:tab/>
              <w:t>Бања Лука – у Бањој Луци;</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 xml:space="preserve">5.2.3. </w:t>
            </w:r>
            <w:r w:rsidRPr="00FC23BD">
              <w:rPr>
                <w:rFonts w:ascii="Tahoma" w:hAnsi="Tahoma" w:cs="Tahoma"/>
                <w:b/>
                <w:sz w:val="20"/>
                <w:szCs w:val="20"/>
                <w:lang w:val="sr-Cyrl-BA"/>
              </w:rPr>
              <w:t>Офталмолошки преглед</w:t>
            </w:r>
            <w:r w:rsidRPr="00FC23BD">
              <w:rPr>
                <w:rFonts w:ascii="Tahoma" w:hAnsi="Tahoma" w:cs="Tahoma"/>
                <w:sz w:val="20"/>
                <w:szCs w:val="20"/>
                <w:lang w:val="sr-Cyrl-BA"/>
              </w:rPr>
              <w:t xml:space="preserve"> радника који користе опрему за рад са  екраном у складу са "Правилником о превентивним мјерама за безбједан и здрав рад при коришћењу опреме за рад са екраном" - Сл.гл.РС бр.112/13. Офталмолошки преглед радника обавезно обавити за раднике: </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Бања Лука – у Бањој Луци;</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Брод – у Броду;</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b/>
                <w:sz w:val="20"/>
                <w:szCs w:val="20"/>
                <w:lang w:val="sr-Cyrl-BA"/>
              </w:rPr>
              <w:t>5.3. ЛОТ 3 – „РАФИНЕРИЈА УЉА Модрича“:</w:t>
            </w:r>
          </w:p>
          <w:p w:rsidR="00FC23BD" w:rsidRPr="00FC23BD" w:rsidRDefault="00FC23BD" w:rsidP="00FC23BD">
            <w:pPr>
              <w:rPr>
                <w:rFonts w:ascii="Tahoma" w:hAnsi="Tahoma" w:cs="Tahoma"/>
                <w:sz w:val="20"/>
                <w:szCs w:val="20"/>
                <w:lang w:val="sr-Latn-RS"/>
              </w:rPr>
            </w:pPr>
          </w:p>
          <w:p w:rsidR="00FC23BD" w:rsidRPr="00FC23BD" w:rsidRDefault="00FC23BD" w:rsidP="00FC23BD">
            <w:pPr>
              <w:rPr>
                <w:rFonts w:ascii="Tahoma" w:hAnsi="Tahoma" w:cs="Tahoma"/>
                <w:b/>
                <w:sz w:val="20"/>
                <w:szCs w:val="20"/>
                <w:lang w:val="sr-Cyrl-BA"/>
              </w:rPr>
            </w:pPr>
            <w:r w:rsidRPr="00FC23BD">
              <w:rPr>
                <w:rFonts w:ascii="Tahoma" w:hAnsi="Tahoma" w:cs="Tahoma"/>
                <w:sz w:val="20"/>
                <w:szCs w:val="20"/>
                <w:lang w:val="sr-Cyrl-BA"/>
              </w:rPr>
              <w:t>5.3.2.</w:t>
            </w:r>
            <w:r w:rsidRPr="00FC23BD">
              <w:rPr>
                <w:rFonts w:ascii="Tahoma" w:hAnsi="Tahoma" w:cs="Tahoma"/>
                <w:b/>
                <w:sz w:val="20"/>
                <w:szCs w:val="20"/>
                <w:lang w:val="sr-Cyrl-BA"/>
              </w:rPr>
              <w:t xml:space="preserve"> Систематски (превентивни) преглед за 40 жена подразумијева:</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Лабораторијске анализе:  ККС са ДКС, СЕ, ШУК, Урин (комплетан преглед урина), уреа у серуму, креатинин у серуму</w:t>
            </w:r>
            <w:r w:rsidRPr="00FC23BD">
              <w:rPr>
                <w:rFonts w:ascii="Tahoma" w:hAnsi="Tahoma" w:cs="Tahoma"/>
                <w:sz w:val="20"/>
                <w:szCs w:val="20"/>
                <w:lang w:val="sr-Latn-RS"/>
              </w:rPr>
              <w:t xml:space="preserve"> </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Холестерол укупни, ХДЛ, ЛДЛ, триглицериди</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Хормони штитне </w:t>
            </w:r>
            <w:r w:rsidRPr="00FC23BD">
              <w:rPr>
                <w:rFonts w:ascii="Tahoma" w:hAnsi="Tahoma" w:cs="Tahoma"/>
                <w:sz w:val="20"/>
                <w:szCs w:val="20"/>
                <w:lang w:val="sr-Cyrl-RS"/>
              </w:rPr>
              <w:t>жлиј</w:t>
            </w:r>
            <w:r w:rsidRPr="00FC23BD">
              <w:rPr>
                <w:rFonts w:ascii="Tahoma" w:hAnsi="Tahoma" w:cs="Tahoma"/>
                <w:sz w:val="20"/>
                <w:szCs w:val="20"/>
                <w:lang w:val="sr-Cyrl-BA"/>
              </w:rPr>
              <w:t>езде – ФТ3, ФТ4, ТСХ</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Тумор маркери </w:t>
            </w:r>
            <w:r w:rsidRPr="00FC23BD">
              <w:rPr>
                <w:rFonts w:ascii="Tahoma" w:hAnsi="Tahoma" w:cs="Tahoma"/>
                <w:sz w:val="20"/>
                <w:szCs w:val="20"/>
                <w:lang w:val="sr-Latn-RS"/>
              </w:rPr>
              <w:t xml:space="preserve">CA-125, HE4 – </w:t>
            </w:r>
            <w:r w:rsidRPr="00FC23BD">
              <w:rPr>
                <w:rFonts w:ascii="Tahoma" w:hAnsi="Tahoma" w:cs="Tahoma"/>
                <w:sz w:val="20"/>
                <w:szCs w:val="20"/>
                <w:lang w:val="sr-Cyrl-RS"/>
              </w:rPr>
              <w:t>РОМА индекс</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ЕКГ</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Рендгенски снимак плућа (по мишљењу доктора)</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УЗ абдомена</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УЗ штитне жлијезде</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УЗ дојке </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Комплетан гинеколошки преглед (гинеколошки преглед,</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гинеколошки УЗВ, ПАПА и ВС)</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RS"/>
              </w:rPr>
              <w:t>Преглед доктора медицине рада, п</w:t>
            </w:r>
            <w:r w:rsidRPr="00FC23BD">
              <w:rPr>
                <w:rFonts w:ascii="Tahoma" w:hAnsi="Tahoma" w:cs="Tahoma"/>
                <w:sz w:val="20"/>
                <w:szCs w:val="20"/>
                <w:lang w:val="sr-Cyrl-BA"/>
              </w:rPr>
              <w:t>риложити на увид медицинску документацију за претходна обољења ако их је радник имао.</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Након добијања резултата анализа, обављених свих прегледа и прегледа код </w:t>
            </w:r>
            <w:r w:rsidRPr="00FC23BD">
              <w:rPr>
                <w:rFonts w:ascii="Tahoma" w:hAnsi="Tahoma" w:cs="Tahoma"/>
                <w:sz w:val="20"/>
                <w:szCs w:val="20"/>
                <w:lang w:val="sr-Cyrl-RS"/>
              </w:rPr>
              <w:t xml:space="preserve">свих </w:t>
            </w:r>
            <w:r w:rsidRPr="00FC23BD">
              <w:rPr>
                <w:rFonts w:ascii="Tahoma" w:hAnsi="Tahoma" w:cs="Tahoma"/>
                <w:sz w:val="20"/>
                <w:szCs w:val="20"/>
                <w:lang w:val="sr-Cyrl-BA"/>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Latn-RS"/>
              </w:rPr>
              <w:t>5.3.</w:t>
            </w:r>
            <w:r w:rsidRPr="00FC23BD">
              <w:rPr>
                <w:rFonts w:ascii="Tahoma" w:hAnsi="Tahoma" w:cs="Tahoma"/>
                <w:sz w:val="20"/>
                <w:szCs w:val="20"/>
                <w:lang w:val="sr-Cyrl-RS"/>
              </w:rPr>
              <w:t>2</w:t>
            </w:r>
            <w:r w:rsidRPr="00FC23BD">
              <w:rPr>
                <w:rFonts w:ascii="Tahoma" w:hAnsi="Tahoma" w:cs="Tahoma"/>
                <w:sz w:val="20"/>
                <w:szCs w:val="20"/>
                <w:lang w:val="sr-Latn-RS"/>
              </w:rPr>
              <w:t>.</w:t>
            </w:r>
            <w:r w:rsidRPr="00FC23BD">
              <w:rPr>
                <w:rFonts w:ascii="Tahoma" w:hAnsi="Tahoma" w:cs="Tahoma"/>
                <w:b/>
                <w:sz w:val="20"/>
                <w:szCs w:val="20"/>
                <w:lang w:val="sr-Latn-RS"/>
              </w:rPr>
              <w:t xml:space="preserve"> </w:t>
            </w:r>
            <w:r w:rsidRPr="00FC23BD">
              <w:rPr>
                <w:rFonts w:ascii="Tahoma" w:hAnsi="Tahoma" w:cs="Tahoma"/>
                <w:b/>
                <w:sz w:val="20"/>
                <w:szCs w:val="20"/>
                <w:lang w:val="sr-Cyrl-BA"/>
              </w:rPr>
              <w:t>Офталмолошки преглед</w:t>
            </w:r>
            <w:r w:rsidRPr="00FC23BD">
              <w:rPr>
                <w:rFonts w:ascii="Tahoma" w:hAnsi="Tahoma" w:cs="Tahoma"/>
                <w:sz w:val="20"/>
                <w:szCs w:val="20"/>
                <w:lang w:val="sr-Cyrl-BA"/>
              </w:rPr>
              <w:t xml:space="preserve"> – 60 радника</w:t>
            </w:r>
            <w:r w:rsidRPr="00FC23BD">
              <w:rPr>
                <w:rFonts w:ascii="Tahoma" w:hAnsi="Tahoma" w:cs="Tahoma"/>
                <w:sz w:val="20"/>
                <w:szCs w:val="20"/>
                <w:lang w:val="sr-Latn-RS"/>
              </w:rPr>
              <w:t xml:space="preserve">, </w:t>
            </w:r>
            <w:r w:rsidRPr="00FC23BD">
              <w:rPr>
                <w:rFonts w:ascii="Tahoma" w:hAnsi="Tahoma" w:cs="Tahoma"/>
                <w:sz w:val="20"/>
                <w:szCs w:val="20"/>
                <w:lang w:val="sr-Cyrl-BA"/>
              </w:rPr>
              <w:t>за раднике који користе опрему за рад са екраном</w:t>
            </w:r>
            <w:r w:rsidRPr="00FC23BD">
              <w:rPr>
                <w:rFonts w:ascii="Tahoma" w:hAnsi="Tahoma" w:cs="Tahoma"/>
                <w:sz w:val="20"/>
                <w:szCs w:val="20"/>
                <w:lang w:val="sr-Latn-RS"/>
              </w:rPr>
              <w:t xml:space="preserve">, a </w:t>
            </w:r>
            <w:r w:rsidRPr="00FC23BD">
              <w:rPr>
                <w:rFonts w:ascii="Tahoma" w:hAnsi="Tahoma" w:cs="Tahoma"/>
                <w:sz w:val="20"/>
                <w:szCs w:val="20"/>
                <w:lang w:val="sr-Cyrl-BA"/>
              </w:rPr>
              <w:t>у складу са "Правилником о превентивним мјерама за безбједан и здрав рад при коришћењу опреме за рад са екраном" – (Сл.гл.РС бр.112/13). Офталмолошки преглед радника обавезно обавити у просторијама Рафинерије уља Модрича</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b/>
                <w:sz w:val="20"/>
                <w:szCs w:val="20"/>
                <w:lang w:val="sr-Cyrl-BA"/>
              </w:rPr>
            </w:pPr>
            <w:r w:rsidRPr="00FC23BD">
              <w:rPr>
                <w:rFonts w:ascii="Tahoma" w:hAnsi="Tahoma" w:cs="Tahoma"/>
                <w:b/>
                <w:sz w:val="20"/>
                <w:szCs w:val="20"/>
                <w:lang w:val="sr-Cyrl-BA"/>
              </w:rPr>
              <w:t>5.4. ЛОТ 4 – „РАФИНЕРИЈА НАФТЕ БРОД“:</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b/>
                <w:sz w:val="20"/>
                <w:szCs w:val="20"/>
                <w:lang w:val="sr-Cyrl-BA"/>
              </w:rPr>
            </w:pPr>
            <w:r w:rsidRPr="00FC23BD">
              <w:rPr>
                <w:rFonts w:ascii="Tahoma" w:hAnsi="Tahoma" w:cs="Tahoma"/>
                <w:sz w:val="20"/>
                <w:szCs w:val="20"/>
                <w:lang w:val="sr-Cyrl-BA"/>
              </w:rPr>
              <w:t>5.4.1.</w:t>
            </w:r>
            <w:r w:rsidRPr="00FC23BD">
              <w:rPr>
                <w:rFonts w:ascii="Tahoma" w:hAnsi="Tahoma" w:cs="Tahoma"/>
                <w:b/>
                <w:sz w:val="20"/>
                <w:szCs w:val="20"/>
                <w:lang w:val="sr-Cyrl-BA"/>
              </w:rPr>
              <w:t xml:space="preserve"> Систематски (превентивни) преглед за 40 жена подразумијева: </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Лабораторијске анализе:  ККС са ДКС, СЕ, ШУК, Урин (комплетан преглед урина), уреа у серуму, креатинин у серуму</w:t>
            </w:r>
            <w:r w:rsidRPr="00FC23BD">
              <w:rPr>
                <w:rFonts w:ascii="Tahoma" w:hAnsi="Tahoma" w:cs="Tahoma"/>
                <w:sz w:val="20"/>
                <w:szCs w:val="20"/>
                <w:lang w:val="sr-Latn-RS"/>
              </w:rPr>
              <w:t xml:space="preserve"> </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Холестерол укупни, ХДЛ, ЛДЛ, триглицериди</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Хормони штитне </w:t>
            </w:r>
            <w:r w:rsidRPr="00FC23BD">
              <w:rPr>
                <w:rFonts w:ascii="Tahoma" w:hAnsi="Tahoma" w:cs="Tahoma"/>
                <w:sz w:val="20"/>
                <w:szCs w:val="20"/>
                <w:lang w:val="sr-Cyrl-RS"/>
              </w:rPr>
              <w:t>жлиј</w:t>
            </w:r>
            <w:r w:rsidRPr="00FC23BD">
              <w:rPr>
                <w:rFonts w:ascii="Tahoma" w:hAnsi="Tahoma" w:cs="Tahoma"/>
                <w:sz w:val="20"/>
                <w:szCs w:val="20"/>
                <w:lang w:val="sr-Cyrl-BA"/>
              </w:rPr>
              <w:t>езде – ФТ3, ФТ4, ТСХ</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Тумор маркери </w:t>
            </w:r>
            <w:r w:rsidRPr="00FC23BD">
              <w:rPr>
                <w:rFonts w:ascii="Tahoma" w:hAnsi="Tahoma" w:cs="Tahoma"/>
                <w:sz w:val="20"/>
                <w:szCs w:val="20"/>
                <w:lang w:val="sr-Latn-RS"/>
              </w:rPr>
              <w:t xml:space="preserve">CA-125, HE4 – </w:t>
            </w:r>
            <w:r w:rsidRPr="00FC23BD">
              <w:rPr>
                <w:rFonts w:ascii="Tahoma" w:hAnsi="Tahoma" w:cs="Tahoma"/>
                <w:sz w:val="20"/>
                <w:szCs w:val="20"/>
                <w:lang w:val="sr-Cyrl-RS"/>
              </w:rPr>
              <w:t>РОМА индекс</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ЕКГ</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Рендгенски снимак плућа (по мишљењу доктора)</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УЗ абдомена</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lastRenderedPageBreak/>
              <w:t>УЗ штитне жлијезде</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УЗ дојке </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Комплетан гинеколошки преглед (гинеколошки преглед,</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гинеколошки УЗВ, ПАПА и ВС)</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RS"/>
              </w:rPr>
              <w:t>Преглед доктора медицине рада, п</w:t>
            </w:r>
            <w:r w:rsidRPr="00FC23BD">
              <w:rPr>
                <w:rFonts w:ascii="Tahoma" w:hAnsi="Tahoma" w:cs="Tahoma"/>
                <w:sz w:val="20"/>
                <w:szCs w:val="20"/>
                <w:lang w:val="sr-Cyrl-BA"/>
              </w:rPr>
              <w:t>риложити на увид медицинску документацију за претходна обољења ако их је радник имао.</w:t>
            </w:r>
          </w:p>
          <w:p w:rsidR="00FC23BD" w:rsidRPr="00FC23BD" w:rsidRDefault="00FC23BD" w:rsidP="00FC23BD">
            <w:pPr>
              <w:numPr>
                <w:ilvl w:val="0"/>
                <w:numId w:val="40"/>
              </w:numPr>
              <w:rPr>
                <w:rFonts w:ascii="Tahoma" w:hAnsi="Tahoma" w:cs="Tahoma"/>
                <w:sz w:val="20"/>
                <w:szCs w:val="20"/>
                <w:lang w:val="sr-Cyrl-BA"/>
              </w:rPr>
            </w:pPr>
            <w:r w:rsidRPr="00FC23BD">
              <w:rPr>
                <w:rFonts w:ascii="Tahoma" w:hAnsi="Tahoma" w:cs="Tahoma"/>
                <w:sz w:val="20"/>
                <w:szCs w:val="20"/>
                <w:lang w:val="sr-Cyrl-BA"/>
              </w:rPr>
              <w:t xml:space="preserve">Након добијања резултата анализа, обављених свих прегледа и прегледа код </w:t>
            </w:r>
            <w:r w:rsidRPr="00FC23BD">
              <w:rPr>
                <w:rFonts w:ascii="Tahoma" w:hAnsi="Tahoma" w:cs="Tahoma"/>
                <w:sz w:val="20"/>
                <w:szCs w:val="20"/>
                <w:lang w:val="sr-Cyrl-RS"/>
              </w:rPr>
              <w:t xml:space="preserve">свих </w:t>
            </w:r>
            <w:r w:rsidRPr="00FC23BD">
              <w:rPr>
                <w:rFonts w:ascii="Tahoma" w:hAnsi="Tahoma" w:cs="Tahoma"/>
                <w:sz w:val="20"/>
                <w:szCs w:val="20"/>
                <w:lang w:val="sr-Cyrl-BA"/>
              </w:rPr>
              <w:t>специјалиста, доктор медицине рада даје налаз и мишљење за сваког радника са препорукама  и збирни извјештај за све прегледане раднике са препорукама.</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5.4.2.</w:t>
            </w:r>
            <w:r w:rsidRPr="00FC23BD">
              <w:rPr>
                <w:rFonts w:ascii="Tahoma" w:hAnsi="Tahoma" w:cs="Tahoma"/>
                <w:b/>
                <w:sz w:val="20"/>
                <w:szCs w:val="20"/>
                <w:lang w:val="sr-Cyrl-BA"/>
              </w:rPr>
              <w:t xml:space="preserve"> Офталмолошки преглед</w:t>
            </w:r>
            <w:r w:rsidRPr="00FC23BD">
              <w:rPr>
                <w:rFonts w:ascii="Tahoma" w:hAnsi="Tahoma" w:cs="Tahoma"/>
                <w:sz w:val="20"/>
                <w:szCs w:val="20"/>
                <w:lang w:val="sr-Cyrl-BA"/>
              </w:rPr>
              <w:t xml:space="preserve"> радника који користе опрему за рад са екраном – 60 радника (који користе средства за корекцију вида),</w:t>
            </w:r>
            <w:r w:rsidRPr="00FC23BD">
              <w:rPr>
                <w:rFonts w:ascii="Tahoma" w:hAnsi="Tahoma" w:cs="Tahoma"/>
                <w:sz w:val="20"/>
                <w:szCs w:val="20"/>
                <w:lang w:val="sr-Cyrl-RS"/>
              </w:rPr>
              <w:t xml:space="preserve"> </w:t>
            </w:r>
            <w:r w:rsidRPr="00FC23BD">
              <w:rPr>
                <w:rFonts w:ascii="Tahoma" w:hAnsi="Tahoma" w:cs="Tahoma"/>
                <w:sz w:val="20"/>
                <w:szCs w:val="20"/>
                <w:lang w:val="sr-Latn-RS"/>
              </w:rPr>
              <w:t xml:space="preserve">a </w:t>
            </w:r>
            <w:r w:rsidRPr="00FC23BD">
              <w:rPr>
                <w:rFonts w:ascii="Tahoma" w:hAnsi="Tahoma" w:cs="Tahoma"/>
                <w:sz w:val="20"/>
                <w:szCs w:val="20"/>
                <w:lang w:val="sr-Cyrl-BA"/>
              </w:rPr>
              <w:t>у складу са "Правилником о превентивним мјерама за безбједан и здрав рад при коришћењу опреме за рад са екраном" – (Сл.гл.РС бр.112/13). Офталмолошки преглед</w:t>
            </w:r>
            <w:r w:rsidRPr="00FC23BD">
              <w:rPr>
                <w:rFonts w:ascii="Tahoma" w:hAnsi="Tahoma" w:cs="Tahoma"/>
                <w:sz w:val="20"/>
                <w:szCs w:val="20"/>
                <w:lang w:val="sr-Cyrl-RS"/>
              </w:rPr>
              <w:t xml:space="preserve"> за раднике </w:t>
            </w:r>
            <w:r w:rsidRPr="00FC23BD">
              <w:rPr>
                <w:rFonts w:ascii="Tahoma" w:hAnsi="Tahoma" w:cs="Tahoma"/>
                <w:sz w:val="20"/>
                <w:szCs w:val="20"/>
                <w:lang w:val="sr-Cyrl-CS"/>
              </w:rPr>
              <w:t>„Рафинерије нафте“ Брод планиран је да се обави у мај/јун 2026. године у два термина (око 30 радника у једном термину), временски размак између термина треба да буде минимално 15. радних дана.</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Офталмолошки преглед радника обавезно обавити у Амбуланти Рафинерије нафте Брод</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tc>
      </w:tr>
      <w:tr w:rsidR="00FC23BD" w:rsidRPr="00FC23BD" w:rsidTr="00404C39">
        <w:trPr>
          <w:trHeight w:val="342"/>
        </w:trPr>
        <w:tc>
          <w:tcPr>
            <w:tcW w:w="567" w:type="dxa"/>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lastRenderedPageBreak/>
              <w:t>6.</w:t>
            </w:r>
          </w:p>
        </w:tc>
        <w:tc>
          <w:tcPr>
            <w:tcW w:w="2722" w:type="dxa"/>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CS"/>
              </w:rPr>
              <w:t>Захтјев наручиоца</w:t>
            </w:r>
          </w:p>
        </w:tc>
        <w:tc>
          <w:tcPr>
            <w:tcW w:w="6946" w:type="dxa"/>
            <w:gridSpan w:val="2"/>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b/>
                <w:sz w:val="20"/>
                <w:szCs w:val="20"/>
                <w:lang w:val="sr-Cyrl-BA"/>
              </w:rPr>
            </w:pPr>
            <w:r w:rsidRPr="00FC23BD">
              <w:rPr>
                <w:rFonts w:ascii="Tahoma" w:hAnsi="Tahoma" w:cs="Tahoma"/>
                <w:b/>
                <w:sz w:val="20"/>
                <w:szCs w:val="20"/>
                <w:lang w:val="sr-Cyrl-BA"/>
              </w:rPr>
              <w:t>6.1. Захтјеви за медицинску установу, организацију и спровођење медицинског прегледа</w:t>
            </w:r>
          </w:p>
          <w:p w:rsidR="00FC23BD" w:rsidRPr="00FC23BD" w:rsidRDefault="00FC23BD" w:rsidP="00FC23BD">
            <w:pPr>
              <w:rPr>
                <w:rFonts w:ascii="Tahoma" w:hAnsi="Tahoma" w:cs="Tahoma"/>
                <w:b/>
                <w:sz w:val="20"/>
                <w:szCs w:val="20"/>
                <w:lang w:val="sr-Cyrl-BA"/>
              </w:rPr>
            </w:pPr>
          </w:p>
          <w:p w:rsidR="00FC23BD" w:rsidRPr="00FC23BD" w:rsidRDefault="00FC23BD" w:rsidP="00FC23BD">
            <w:pPr>
              <w:numPr>
                <w:ilvl w:val="0"/>
                <w:numId w:val="39"/>
              </w:numPr>
              <w:rPr>
                <w:rFonts w:ascii="Tahoma" w:hAnsi="Tahoma" w:cs="Tahoma"/>
                <w:sz w:val="20"/>
                <w:szCs w:val="20"/>
                <w:lang w:val="sr-Cyrl-BA"/>
              </w:rPr>
            </w:pPr>
            <w:r w:rsidRPr="00FC23BD">
              <w:rPr>
                <w:rFonts w:ascii="Tahoma" w:hAnsi="Tahoma" w:cs="Tahoma"/>
                <w:sz w:val="20"/>
                <w:szCs w:val="20"/>
                <w:lang w:val="sr-Cyrl-BA"/>
              </w:rPr>
              <w:t>Вршилац треба да има и достави одговарајућа рјешења (лиценце) Министарства здравља и социјалне заштите за пружање услуга из области медицинских прегледа  (превентивних медицинских прегледа, офталмолошких прегледа)</w:t>
            </w:r>
          </w:p>
          <w:p w:rsidR="00FC23BD" w:rsidRPr="00FC23BD" w:rsidRDefault="00FC23BD" w:rsidP="00FC23BD">
            <w:pPr>
              <w:numPr>
                <w:ilvl w:val="0"/>
                <w:numId w:val="39"/>
              </w:numPr>
              <w:rPr>
                <w:rFonts w:ascii="Tahoma" w:hAnsi="Tahoma" w:cs="Tahoma"/>
                <w:sz w:val="20"/>
                <w:szCs w:val="20"/>
                <w:lang w:val="sr-Cyrl-BA"/>
              </w:rPr>
            </w:pPr>
            <w:r w:rsidRPr="00FC23BD">
              <w:rPr>
                <w:rFonts w:ascii="Tahoma" w:hAnsi="Tahoma" w:cs="Tahoma"/>
                <w:sz w:val="20"/>
                <w:szCs w:val="20"/>
                <w:lang w:val="sr-Cyrl-BA"/>
              </w:rPr>
              <w:t>Вршилац је обавезан да има или може ангажовати регистровану биохемијску лабораторију која ће вршити одговарајуће лабораторијске анализе</w:t>
            </w:r>
          </w:p>
          <w:p w:rsidR="00FC23BD" w:rsidRPr="00FC23BD" w:rsidRDefault="00FC23BD" w:rsidP="00FC23BD">
            <w:pPr>
              <w:numPr>
                <w:ilvl w:val="0"/>
                <w:numId w:val="39"/>
              </w:numPr>
              <w:rPr>
                <w:rFonts w:ascii="Tahoma" w:hAnsi="Tahoma" w:cs="Tahoma"/>
                <w:sz w:val="20"/>
                <w:szCs w:val="20"/>
                <w:lang w:val="sr-Cyrl-BA"/>
              </w:rPr>
            </w:pPr>
            <w:r w:rsidRPr="00FC23BD">
              <w:rPr>
                <w:rFonts w:ascii="Tahoma" w:hAnsi="Tahoma" w:cs="Tahoma"/>
                <w:sz w:val="20"/>
                <w:szCs w:val="20"/>
                <w:lang w:val="sr-Cyrl-BA"/>
              </w:rPr>
              <w:t>Вршилац услуге мора да посједује одговарајуће стручно особље и опрему за обављање прегледа</w:t>
            </w:r>
          </w:p>
          <w:p w:rsidR="00FC23BD" w:rsidRPr="00FC23BD" w:rsidRDefault="00FC23BD" w:rsidP="00FC23BD">
            <w:pPr>
              <w:numPr>
                <w:ilvl w:val="0"/>
                <w:numId w:val="39"/>
              </w:numPr>
              <w:rPr>
                <w:rFonts w:ascii="Tahoma" w:hAnsi="Tahoma" w:cs="Tahoma"/>
                <w:sz w:val="20"/>
                <w:szCs w:val="20"/>
                <w:lang w:val="sr-Cyrl-BA"/>
              </w:rPr>
            </w:pPr>
            <w:r w:rsidRPr="00FC23BD">
              <w:rPr>
                <w:rFonts w:ascii="Tahoma" w:hAnsi="Tahoma" w:cs="Tahoma"/>
                <w:sz w:val="20"/>
                <w:szCs w:val="20"/>
                <w:lang w:val="sr-Cyrl-BA"/>
              </w:rPr>
              <w:t>Услуга ће се вршити према усаглашеном термину између наручиоца и понуђача</w:t>
            </w:r>
          </w:p>
          <w:p w:rsidR="00FC23BD" w:rsidRPr="00FC23BD" w:rsidRDefault="00FC23BD" w:rsidP="00FC23BD">
            <w:pPr>
              <w:numPr>
                <w:ilvl w:val="0"/>
                <w:numId w:val="39"/>
              </w:numPr>
              <w:rPr>
                <w:rFonts w:ascii="Tahoma" w:hAnsi="Tahoma" w:cs="Tahoma"/>
                <w:sz w:val="20"/>
                <w:szCs w:val="20"/>
                <w:lang w:val="sr-Cyrl-BA"/>
              </w:rPr>
            </w:pPr>
            <w:r w:rsidRPr="00FC23BD">
              <w:rPr>
                <w:rFonts w:ascii="Tahoma" w:hAnsi="Tahoma" w:cs="Tahoma"/>
                <w:sz w:val="20"/>
                <w:szCs w:val="20"/>
                <w:lang w:val="sr-Cyrl-BA"/>
              </w:rPr>
              <w:t>Вршилац услуге је дужан да одмах по сазнању о привременој спријечености за рад или постојању ограничења прегледаног радника обавијести Групу за ЗНР и ЗЖС „ОПТИМА Група“ д.о.о. телефоном (065/855-748 ; 065/378-112) како би се подузеле мјере за рјешавање настале ситуације</w:t>
            </w:r>
          </w:p>
          <w:p w:rsidR="00FC23BD" w:rsidRPr="00FC23BD" w:rsidRDefault="00FC23BD" w:rsidP="00FC23BD">
            <w:pPr>
              <w:numPr>
                <w:ilvl w:val="0"/>
                <w:numId w:val="39"/>
              </w:numPr>
              <w:rPr>
                <w:rFonts w:ascii="Tahoma" w:hAnsi="Tahoma" w:cs="Tahoma"/>
                <w:sz w:val="20"/>
                <w:szCs w:val="20"/>
                <w:lang w:val="sr-Cyrl-BA"/>
              </w:rPr>
            </w:pPr>
            <w:r w:rsidRPr="00FC23BD">
              <w:rPr>
                <w:rFonts w:ascii="Tahoma" w:hAnsi="Tahoma" w:cs="Tahoma"/>
                <w:sz w:val="20"/>
                <w:szCs w:val="20"/>
                <w:lang w:val="sr-Cyrl-BA"/>
              </w:rPr>
              <w:t xml:space="preserve">Почетак спровођења систематских (превентивних) и офталмолошких прегледа за запослене у </w:t>
            </w:r>
            <w:r w:rsidRPr="00FC23BD">
              <w:rPr>
                <w:rFonts w:ascii="Tahoma" w:hAnsi="Tahoma" w:cs="Tahoma"/>
                <w:b/>
                <w:sz w:val="20"/>
                <w:szCs w:val="20"/>
                <w:lang w:val="sr-Cyrl-BA"/>
              </w:rPr>
              <w:t>ОПТИМА Група д.о.о. и „НЕСТРО ПЕТРОЛ’’ а.д</w:t>
            </w:r>
            <w:r w:rsidRPr="00FC23BD">
              <w:rPr>
                <w:rFonts w:ascii="Tahoma" w:hAnsi="Tahoma" w:cs="Tahoma"/>
                <w:b/>
                <w:sz w:val="20"/>
                <w:szCs w:val="20"/>
                <w:lang w:val="sr-Latn-RS"/>
              </w:rPr>
              <w:t>.</w:t>
            </w:r>
            <w:r w:rsidRPr="00FC23BD">
              <w:rPr>
                <w:rFonts w:ascii="Tahoma" w:hAnsi="Tahoma" w:cs="Tahoma"/>
                <w:b/>
                <w:sz w:val="20"/>
                <w:szCs w:val="20"/>
                <w:lang w:val="sr-Cyrl-BA"/>
              </w:rPr>
              <w:t xml:space="preserve"> је од 01.09.2026, а завршетак најкасније 15.11.2026</w:t>
            </w:r>
            <w:r w:rsidRPr="00FC23BD">
              <w:rPr>
                <w:rFonts w:ascii="Tahoma" w:hAnsi="Tahoma" w:cs="Tahoma"/>
                <w:sz w:val="20"/>
                <w:szCs w:val="20"/>
                <w:lang w:val="sr-Cyrl-BA"/>
              </w:rPr>
              <w:t xml:space="preserve">. </w:t>
            </w:r>
            <w:r w:rsidRPr="00FC23BD">
              <w:rPr>
                <w:rFonts w:ascii="Tahoma" w:hAnsi="Tahoma" w:cs="Tahoma"/>
                <w:sz w:val="20"/>
                <w:szCs w:val="20"/>
                <w:lang w:val="sr-Latn-RS"/>
              </w:rPr>
              <w:t xml:space="preserve"> </w:t>
            </w:r>
          </w:p>
          <w:p w:rsidR="00FC23BD" w:rsidRPr="00FC23BD" w:rsidRDefault="00FC23BD" w:rsidP="00FC23BD">
            <w:pPr>
              <w:numPr>
                <w:ilvl w:val="0"/>
                <w:numId w:val="39"/>
              </w:numPr>
              <w:rPr>
                <w:rFonts w:ascii="Tahoma" w:hAnsi="Tahoma" w:cs="Tahoma"/>
                <w:sz w:val="20"/>
                <w:szCs w:val="20"/>
                <w:lang w:val="sr-Cyrl-BA"/>
              </w:rPr>
            </w:pPr>
            <w:r w:rsidRPr="00FC23BD">
              <w:rPr>
                <w:rFonts w:ascii="Tahoma" w:hAnsi="Tahoma" w:cs="Tahoma"/>
                <w:sz w:val="20"/>
                <w:szCs w:val="20"/>
                <w:lang w:val="sr-Cyrl-BA"/>
              </w:rPr>
              <w:t>Очитање лабораторијских налаза не подразумјева одлазак радника код доктора</w:t>
            </w:r>
          </w:p>
          <w:p w:rsidR="00FC23BD" w:rsidRPr="00FC23BD" w:rsidRDefault="00FC23BD" w:rsidP="00FC23BD">
            <w:pPr>
              <w:numPr>
                <w:ilvl w:val="0"/>
                <w:numId w:val="39"/>
              </w:numPr>
              <w:rPr>
                <w:rFonts w:ascii="Tahoma" w:hAnsi="Tahoma" w:cs="Tahoma"/>
                <w:sz w:val="20"/>
                <w:szCs w:val="20"/>
                <w:lang w:val="sr-Cyrl-BA"/>
              </w:rPr>
            </w:pPr>
            <w:r w:rsidRPr="00FC23BD">
              <w:rPr>
                <w:rFonts w:ascii="Tahoma" w:hAnsi="Tahoma" w:cs="Tahoma"/>
                <w:sz w:val="20"/>
                <w:szCs w:val="20"/>
                <w:lang w:val="sr-Cyrl-BA"/>
              </w:rPr>
              <w:t>За запослене Оптима Групе и Нестро Петрола који раде у Броду за љекарски преглед и прикупљање анализа, могуће је користити просторије које се налазе на територији Рафинерије нафте Брод</w:t>
            </w:r>
          </w:p>
          <w:p w:rsidR="00FC23BD" w:rsidRPr="00FC23BD" w:rsidRDefault="00FC23BD" w:rsidP="00FC23BD">
            <w:pPr>
              <w:numPr>
                <w:ilvl w:val="0"/>
                <w:numId w:val="39"/>
              </w:numPr>
              <w:rPr>
                <w:rFonts w:ascii="Tahoma" w:hAnsi="Tahoma" w:cs="Tahoma"/>
                <w:sz w:val="20"/>
                <w:szCs w:val="20"/>
                <w:lang w:val="sr-Cyrl-BA"/>
              </w:rPr>
            </w:pPr>
            <w:r w:rsidRPr="00FC23BD">
              <w:rPr>
                <w:rFonts w:ascii="Tahoma" w:hAnsi="Tahoma" w:cs="Tahoma"/>
                <w:sz w:val="20"/>
                <w:szCs w:val="20"/>
                <w:lang w:val="sr-Cyrl-BA"/>
              </w:rPr>
              <w:t>Медицинска организација унапријед формира листе, најкасније у року од 5 радних дана израђује спискове запослених за љекарски преглед и анализе и координира са Групом за ЗНР и ЗЖС „ОПТИМА Група“ д.о.о.</w:t>
            </w:r>
          </w:p>
          <w:p w:rsidR="00FC23BD" w:rsidRPr="00FC23BD" w:rsidRDefault="00FC23BD" w:rsidP="00FC23BD">
            <w:pPr>
              <w:numPr>
                <w:ilvl w:val="0"/>
                <w:numId w:val="39"/>
              </w:numPr>
              <w:rPr>
                <w:rFonts w:ascii="Tahoma" w:hAnsi="Tahoma" w:cs="Tahoma"/>
                <w:sz w:val="20"/>
                <w:szCs w:val="20"/>
                <w:lang w:val="sr-Cyrl-BA"/>
              </w:rPr>
            </w:pPr>
            <w:r w:rsidRPr="00FC23BD">
              <w:rPr>
                <w:rFonts w:ascii="Tahoma" w:hAnsi="Tahoma" w:cs="Tahoma"/>
                <w:sz w:val="20"/>
                <w:szCs w:val="20"/>
                <w:lang w:val="sr-Cyrl-BA"/>
              </w:rPr>
              <w:t xml:space="preserve">На основу резултата превентивног љекарског прегледа радника, укључујући све обављене претраге, сваки радник мора добити мишљење доктора медицине рада са личним препорукама за њега.  </w:t>
            </w:r>
          </w:p>
          <w:p w:rsidR="00FC23BD" w:rsidRPr="00FC23BD" w:rsidRDefault="00FC23BD" w:rsidP="00FC23BD">
            <w:pPr>
              <w:numPr>
                <w:ilvl w:val="0"/>
                <w:numId w:val="39"/>
              </w:numPr>
              <w:rPr>
                <w:rFonts w:ascii="Tahoma" w:hAnsi="Tahoma" w:cs="Tahoma"/>
                <w:sz w:val="20"/>
                <w:szCs w:val="20"/>
                <w:lang w:val="sr-Cyrl-BA"/>
              </w:rPr>
            </w:pPr>
            <w:r w:rsidRPr="00FC23BD">
              <w:rPr>
                <w:rFonts w:ascii="Tahoma" w:hAnsi="Tahoma" w:cs="Tahoma"/>
                <w:sz w:val="20"/>
                <w:szCs w:val="20"/>
                <w:lang w:val="sr-Cyrl-BA"/>
              </w:rPr>
              <w:t xml:space="preserve">Вршилац услуге је дужан да </w:t>
            </w:r>
            <w:r w:rsidRPr="00FC23BD">
              <w:rPr>
                <w:rFonts w:ascii="Tahoma" w:hAnsi="Tahoma" w:cs="Tahoma"/>
                <w:b/>
                <w:sz w:val="20"/>
                <w:szCs w:val="20"/>
                <w:lang w:val="sr-Cyrl-BA"/>
              </w:rPr>
              <w:t>до 15.12.2026</w:t>
            </w:r>
            <w:r w:rsidRPr="00FC23BD">
              <w:rPr>
                <w:rFonts w:ascii="Tahoma" w:hAnsi="Tahoma" w:cs="Tahoma"/>
                <w:sz w:val="20"/>
                <w:szCs w:val="20"/>
                <w:lang w:val="sr-Cyrl-BA"/>
              </w:rPr>
              <w:t xml:space="preserve"> године достави Збирни </w:t>
            </w:r>
            <w:r w:rsidRPr="00FC23BD">
              <w:rPr>
                <w:rFonts w:ascii="Tahoma" w:hAnsi="Tahoma" w:cs="Tahoma"/>
                <w:sz w:val="20"/>
                <w:szCs w:val="20"/>
                <w:lang w:val="sr-Cyrl-BA"/>
              </w:rPr>
              <w:lastRenderedPageBreak/>
              <w:t>извештај о свим обављеним љекарским прегледима (систематски, офталмолошки преглед) који ће садржати опште податке о здравственом стању запослених и препоруке за превенцију и унапређење здравља запослених.</w:t>
            </w:r>
          </w:p>
          <w:p w:rsidR="00FC23BD" w:rsidRPr="00FC23BD" w:rsidRDefault="00FC23BD" w:rsidP="00FC23BD">
            <w:pPr>
              <w:numPr>
                <w:ilvl w:val="0"/>
                <w:numId w:val="39"/>
              </w:numPr>
              <w:rPr>
                <w:rFonts w:ascii="Tahoma" w:hAnsi="Tahoma" w:cs="Tahoma"/>
                <w:sz w:val="20"/>
                <w:szCs w:val="20"/>
                <w:lang w:val="sr-Cyrl-BA"/>
              </w:rPr>
            </w:pPr>
            <w:r w:rsidRPr="00FC23BD">
              <w:rPr>
                <w:rFonts w:ascii="Tahoma" w:hAnsi="Tahoma" w:cs="Tahoma"/>
                <w:sz w:val="20"/>
                <w:szCs w:val="20"/>
                <w:lang w:val="sr-Cyrl-BA"/>
              </w:rPr>
              <w:t xml:space="preserve">Подаци потребни за укључивање у горе наведени извештај (закључак) ће се усагласити са Наручиоцем. </w:t>
            </w:r>
          </w:p>
          <w:p w:rsidR="00FC23BD" w:rsidRPr="00FC23BD" w:rsidRDefault="00FC23BD" w:rsidP="00FC23BD">
            <w:pPr>
              <w:numPr>
                <w:ilvl w:val="0"/>
                <w:numId w:val="39"/>
              </w:numPr>
              <w:rPr>
                <w:rFonts w:ascii="Tahoma" w:hAnsi="Tahoma" w:cs="Tahoma"/>
                <w:sz w:val="20"/>
                <w:szCs w:val="20"/>
                <w:lang w:val="sr-Cyrl-BA"/>
              </w:rPr>
            </w:pPr>
            <w:r w:rsidRPr="00FC23BD">
              <w:rPr>
                <w:rFonts w:ascii="Tahoma" w:hAnsi="Tahoma" w:cs="Tahoma"/>
                <w:sz w:val="20"/>
                <w:szCs w:val="20"/>
                <w:lang w:val="sr-Cyrl-BA"/>
              </w:rPr>
              <w:t>Фактура гласи на износ стварно искориштених услуга.</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Фактуре за све љекарске прегледе је потребно доставити на адресе предузећа за које су вршени љекарски прегледи:</w:t>
            </w:r>
          </w:p>
          <w:p w:rsidR="00FC23BD" w:rsidRPr="00FC23BD" w:rsidRDefault="00FC23BD" w:rsidP="00FC23BD">
            <w:pPr>
              <w:numPr>
                <w:ilvl w:val="0"/>
                <w:numId w:val="42"/>
              </w:numPr>
              <w:rPr>
                <w:rFonts w:ascii="Tahoma" w:hAnsi="Tahoma" w:cs="Tahoma"/>
                <w:sz w:val="20"/>
                <w:szCs w:val="20"/>
                <w:lang w:val="sr-Cyrl-BA"/>
              </w:rPr>
            </w:pPr>
            <w:r w:rsidRPr="00FC23BD">
              <w:rPr>
                <w:rFonts w:ascii="Tahoma" w:hAnsi="Tahoma" w:cs="Tahoma"/>
                <w:b/>
                <w:sz w:val="20"/>
                <w:szCs w:val="20"/>
                <w:lang w:val="sr-Cyrl-BA"/>
              </w:rPr>
              <w:t xml:space="preserve">„ОПТИМА Група“ д.о.о., </w:t>
            </w:r>
            <w:r w:rsidRPr="00FC23BD">
              <w:rPr>
                <w:rFonts w:ascii="Tahoma" w:hAnsi="Tahoma" w:cs="Tahoma"/>
                <w:sz w:val="20"/>
                <w:szCs w:val="20"/>
                <w:lang w:val="sr-Cyrl-BA"/>
              </w:rPr>
              <w:t>78000 Бања Лука, Краља Алфонса X</w:t>
            </w:r>
            <w:r w:rsidRPr="00FC23BD">
              <w:rPr>
                <w:rFonts w:ascii="Tahoma" w:hAnsi="Tahoma" w:cs="Tahoma"/>
                <w:sz w:val="20"/>
                <w:szCs w:val="20"/>
                <w:lang w:val="sr-Latn-RS"/>
              </w:rPr>
              <w:t>III</w:t>
            </w:r>
            <w:r w:rsidRPr="00FC23BD">
              <w:rPr>
                <w:rFonts w:ascii="Tahoma" w:hAnsi="Tahoma" w:cs="Tahoma"/>
                <w:sz w:val="20"/>
                <w:szCs w:val="20"/>
                <w:lang w:val="sr-Cyrl-BA"/>
              </w:rPr>
              <w:t xml:space="preserve"> бр. 37а</w:t>
            </w:r>
          </w:p>
          <w:p w:rsidR="00FC23BD" w:rsidRPr="00FC23BD" w:rsidRDefault="00FC23BD" w:rsidP="00FC23BD">
            <w:pPr>
              <w:numPr>
                <w:ilvl w:val="0"/>
                <w:numId w:val="42"/>
              </w:numPr>
              <w:rPr>
                <w:rFonts w:ascii="Tahoma" w:hAnsi="Tahoma" w:cs="Tahoma"/>
                <w:sz w:val="20"/>
                <w:szCs w:val="20"/>
                <w:lang w:val="sr-Cyrl-BA"/>
              </w:rPr>
            </w:pPr>
            <w:r w:rsidRPr="00FC23BD">
              <w:rPr>
                <w:rFonts w:ascii="Tahoma" w:hAnsi="Tahoma" w:cs="Tahoma"/>
                <w:b/>
                <w:sz w:val="20"/>
                <w:szCs w:val="20"/>
                <w:lang w:val="sr-Cyrl-BA"/>
              </w:rPr>
              <w:t>„НЕСТРО ПЕТРОЛ’’ а.д.,</w:t>
            </w:r>
            <w:r w:rsidRPr="00FC23BD">
              <w:rPr>
                <w:rFonts w:ascii="Tahoma" w:hAnsi="Tahoma" w:cs="Tahoma"/>
                <w:sz w:val="20"/>
                <w:szCs w:val="20"/>
                <w:lang w:val="sr-Cyrl-BA"/>
              </w:rPr>
              <w:t xml:space="preserve"> 78000 Бања Лука, Краља Петра </w:t>
            </w:r>
            <w:r w:rsidRPr="00FC23BD">
              <w:rPr>
                <w:rFonts w:ascii="Tahoma" w:hAnsi="Tahoma" w:cs="Tahoma"/>
                <w:sz w:val="20"/>
                <w:szCs w:val="20"/>
                <w:lang w:val="sr-Latn-RS"/>
              </w:rPr>
              <w:t>I</w:t>
            </w:r>
            <w:r w:rsidRPr="00FC23BD">
              <w:rPr>
                <w:rFonts w:ascii="Tahoma" w:hAnsi="Tahoma" w:cs="Tahoma"/>
                <w:sz w:val="20"/>
                <w:szCs w:val="20"/>
                <w:lang w:val="sr-Cyrl-BA"/>
              </w:rPr>
              <w:t xml:space="preserve"> Карађорђевића бр.83 А</w:t>
            </w:r>
          </w:p>
          <w:p w:rsidR="00FC23BD" w:rsidRPr="00FC23BD" w:rsidRDefault="00FC23BD" w:rsidP="00FC23BD">
            <w:pPr>
              <w:numPr>
                <w:ilvl w:val="0"/>
                <w:numId w:val="42"/>
              </w:numPr>
              <w:rPr>
                <w:rFonts w:ascii="Tahoma" w:hAnsi="Tahoma" w:cs="Tahoma"/>
                <w:sz w:val="20"/>
                <w:szCs w:val="20"/>
                <w:lang w:val="sr-Cyrl-BA"/>
              </w:rPr>
            </w:pPr>
            <w:r w:rsidRPr="00FC23BD">
              <w:rPr>
                <w:rFonts w:ascii="Tahoma" w:hAnsi="Tahoma" w:cs="Tahoma"/>
                <w:b/>
                <w:sz w:val="20"/>
                <w:szCs w:val="20"/>
                <w:lang w:val="sr-Cyrl-BA"/>
              </w:rPr>
              <w:t>„РАФИНЕРИЈА УЉА МОДРИЧА” а.д. Модрича,</w:t>
            </w:r>
            <w:r w:rsidRPr="00FC23BD">
              <w:rPr>
                <w:rFonts w:ascii="Tahoma" w:hAnsi="Tahoma" w:cs="Tahoma"/>
                <w:sz w:val="20"/>
                <w:szCs w:val="20"/>
                <w:lang w:val="sr-Cyrl-BA"/>
              </w:rPr>
              <w:t xml:space="preserve"> 74480 Модрича, Војводе Степе Степановића бр.49</w:t>
            </w:r>
          </w:p>
          <w:p w:rsidR="00FC23BD" w:rsidRPr="00FC23BD" w:rsidRDefault="00FC23BD" w:rsidP="00FC23BD">
            <w:pPr>
              <w:numPr>
                <w:ilvl w:val="0"/>
                <w:numId w:val="42"/>
              </w:numPr>
              <w:rPr>
                <w:rFonts w:ascii="Tahoma" w:hAnsi="Tahoma" w:cs="Tahoma"/>
                <w:sz w:val="20"/>
                <w:szCs w:val="20"/>
                <w:lang w:val="sr-Cyrl-BA"/>
              </w:rPr>
            </w:pPr>
            <w:r w:rsidRPr="00FC23BD">
              <w:rPr>
                <w:rFonts w:ascii="Tahoma" w:hAnsi="Tahoma" w:cs="Tahoma"/>
                <w:b/>
                <w:sz w:val="20"/>
                <w:szCs w:val="20"/>
                <w:lang w:val="sr-Cyrl-BA"/>
              </w:rPr>
              <w:t>„РАФИНЕРИЈА НАФТЕ БРОД“ а.д. Брод,</w:t>
            </w:r>
            <w:r w:rsidRPr="00FC23BD">
              <w:rPr>
                <w:rFonts w:ascii="Tahoma" w:hAnsi="Tahoma" w:cs="Tahoma"/>
                <w:sz w:val="20"/>
                <w:szCs w:val="20"/>
                <w:lang w:val="sr-Cyrl-BA"/>
              </w:rPr>
              <w:t xml:space="preserve"> 74450 Брод, Светог Саве бр. 106</w:t>
            </w:r>
          </w:p>
          <w:p w:rsidR="00FC23BD" w:rsidRPr="00FC23BD" w:rsidRDefault="00FC23BD" w:rsidP="00FC23BD">
            <w:pPr>
              <w:rPr>
                <w:rFonts w:ascii="Tahoma" w:hAnsi="Tahoma" w:cs="Tahoma"/>
                <w:sz w:val="20"/>
                <w:szCs w:val="20"/>
                <w:lang w:val="sr-Latn-RS"/>
              </w:rPr>
            </w:pPr>
            <w:r w:rsidRPr="00FC23BD">
              <w:rPr>
                <w:rFonts w:ascii="Tahoma" w:hAnsi="Tahoma" w:cs="Tahoma"/>
                <w:sz w:val="20"/>
                <w:szCs w:val="20"/>
                <w:lang w:val="sr-Cyrl-BA"/>
              </w:rPr>
              <w:t>Прилог уз фактуре чине списак радника за које се извршио љекарски преглед.</w:t>
            </w:r>
          </w:p>
          <w:p w:rsidR="00FC23BD" w:rsidRPr="00FC23BD" w:rsidRDefault="00FC23BD" w:rsidP="00FC23BD">
            <w:pPr>
              <w:rPr>
                <w:rFonts w:ascii="Tahoma" w:hAnsi="Tahoma" w:cs="Tahoma"/>
                <w:sz w:val="20"/>
                <w:szCs w:val="20"/>
                <w:lang w:val="sr-Cyrl-BA"/>
              </w:rPr>
            </w:pPr>
          </w:p>
        </w:tc>
      </w:tr>
      <w:tr w:rsidR="00FC23BD" w:rsidRPr="00FC23BD" w:rsidTr="00404C39">
        <w:trPr>
          <w:trHeight w:val="342"/>
        </w:trPr>
        <w:tc>
          <w:tcPr>
            <w:tcW w:w="567" w:type="dxa"/>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lastRenderedPageBreak/>
              <w:t>7.</w:t>
            </w:r>
          </w:p>
        </w:tc>
        <w:tc>
          <w:tcPr>
            <w:tcW w:w="2722" w:type="dxa"/>
            <w:tcBorders>
              <w:top w:val="single" w:sz="4" w:space="0" w:color="auto"/>
              <w:left w:val="single" w:sz="4" w:space="0" w:color="auto"/>
              <w:bottom w:val="single" w:sz="4" w:space="0" w:color="auto"/>
              <w:right w:val="single" w:sz="4" w:space="0" w:color="auto"/>
            </w:tcBorders>
            <w:hideMark/>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Основни захтјеви за садржај техничког приједлога</w:t>
            </w:r>
          </w:p>
        </w:tc>
        <w:tc>
          <w:tcPr>
            <w:tcW w:w="6946" w:type="dxa"/>
            <w:gridSpan w:val="2"/>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Доказ да понуђач има право обављања дјелатности на подручју гдје је предвиђена реализација задатка, уз сву осталу захтијевану документацију.</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Понуда треба да садржи цијену комплетног превентивног, периодичног прегледа и офталмолошког прегледа (лабораторијски налази у складу са тачком 5 техничког задатака). Цијена треба да буде изражена у КМ, са ПДВ-ом.</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Наручилац задржава право да прихвати или одбије било коју понуду у цијелости.</w:t>
            </w:r>
          </w:p>
          <w:p w:rsidR="00FC23BD" w:rsidRPr="00FC23BD" w:rsidRDefault="00FC23BD" w:rsidP="00FC23BD">
            <w:pPr>
              <w:rPr>
                <w:rFonts w:ascii="Tahoma" w:hAnsi="Tahoma" w:cs="Tahoma"/>
                <w:sz w:val="20"/>
                <w:szCs w:val="20"/>
                <w:lang w:val="sr-Cyrl-BA"/>
              </w:rPr>
            </w:pPr>
          </w:p>
        </w:tc>
      </w:tr>
      <w:tr w:rsidR="00FC23BD" w:rsidRPr="00FC23BD" w:rsidTr="00404C39">
        <w:trPr>
          <w:trHeight w:val="499"/>
        </w:trPr>
        <w:tc>
          <w:tcPr>
            <w:tcW w:w="567" w:type="dxa"/>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8.</w:t>
            </w:r>
          </w:p>
          <w:p w:rsidR="00FC23BD" w:rsidRPr="00FC23BD" w:rsidRDefault="00FC23BD" w:rsidP="00FC23BD">
            <w:pPr>
              <w:rPr>
                <w:rFonts w:ascii="Tahoma" w:hAnsi="Tahoma" w:cs="Tahoma"/>
                <w:sz w:val="20"/>
                <w:szCs w:val="20"/>
                <w:lang w:val="sr-Cyrl-BA"/>
              </w:rPr>
            </w:pPr>
          </w:p>
        </w:tc>
        <w:tc>
          <w:tcPr>
            <w:tcW w:w="2722" w:type="dxa"/>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Начин достављања понуде (техничког приједлога)</w:t>
            </w:r>
          </w:p>
        </w:tc>
        <w:tc>
          <w:tcPr>
            <w:tcW w:w="6946" w:type="dxa"/>
            <w:gridSpan w:val="2"/>
            <w:tcBorders>
              <w:top w:val="single" w:sz="4" w:space="0" w:color="auto"/>
              <w:left w:val="single" w:sz="4" w:space="0" w:color="auto"/>
              <w:bottom w:val="single" w:sz="4" w:space="0" w:color="auto"/>
              <w:right w:val="single" w:sz="4" w:space="0" w:color="auto"/>
            </w:tcBorders>
          </w:tcPr>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У складу са инструкцијом Управе за набавку и тендере „ОПТИМА Група“ д.о.о.</w:t>
            </w:r>
          </w:p>
        </w:tc>
      </w:tr>
    </w:tbl>
    <w:p w:rsidR="00FC23BD" w:rsidRPr="00FC23BD" w:rsidRDefault="00FC23BD" w:rsidP="00FC23BD">
      <w:pPr>
        <w:rPr>
          <w:rFonts w:ascii="Tahoma" w:hAnsi="Tahoma" w:cs="Tahoma"/>
          <w:sz w:val="20"/>
          <w:szCs w:val="20"/>
          <w:lang w:val="sr-Cyrl-RS"/>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Израдили:</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Главни специјалиста</w:t>
      </w:r>
      <w:r w:rsidRPr="00FC23BD">
        <w:rPr>
          <w:rFonts w:ascii="Tahoma" w:hAnsi="Tahoma" w:cs="Tahoma"/>
          <w:sz w:val="20"/>
          <w:szCs w:val="20"/>
          <w:lang w:val="sr-Cyrl-BA"/>
        </w:rPr>
        <w:tab/>
      </w:r>
      <w:r w:rsidRPr="00FC23BD">
        <w:rPr>
          <w:rFonts w:ascii="Tahoma" w:hAnsi="Tahoma" w:cs="Tahoma"/>
          <w:sz w:val="20"/>
          <w:szCs w:val="20"/>
          <w:lang w:val="sr-Cyrl-BA"/>
        </w:rPr>
        <w:tab/>
      </w:r>
      <w:r w:rsidRPr="00FC23BD">
        <w:rPr>
          <w:rFonts w:ascii="Tahoma" w:hAnsi="Tahoma" w:cs="Tahoma"/>
          <w:sz w:val="20"/>
          <w:szCs w:val="20"/>
          <w:lang w:val="sr-Cyrl-BA"/>
        </w:rPr>
        <w:tab/>
        <w:t>___________________</w:t>
      </w:r>
      <w:r w:rsidRPr="00FC23BD">
        <w:rPr>
          <w:rFonts w:ascii="Tahoma" w:hAnsi="Tahoma" w:cs="Tahoma"/>
          <w:sz w:val="20"/>
          <w:szCs w:val="20"/>
          <w:lang w:val="sr-Cyrl-BA"/>
        </w:rPr>
        <w:tab/>
      </w:r>
      <w:r w:rsidRPr="00FC23BD">
        <w:rPr>
          <w:rFonts w:ascii="Tahoma" w:hAnsi="Tahoma" w:cs="Tahoma"/>
          <w:sz w:val="20"/>
          <w:szCs w:val="20"/>
          <w:lang w:val="sr-Cyrl-BA"/>
        </w:rPr>
        <w:tab/>
        <w:t>Драган Церовац</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 xml:space="preserve">Руководилац групе </w:t>
      </w:r>
      <w:r w:rsidRPr="00FC23BD">
        <w:rPr>
          <w:rFonts w:ascii="Tahoma" w:hAnsi="Tahoma" w:cs="Tahoma"/>
          <w:sz w:val="20"/>
          <w:szCs w:val="20"/>
          <w:lang w:val="sr-Cyrl-BA"/>
        </w:rPr>
        <w:tab/>
      </w:r>
      <w:r w:rsidRPr="00FC23BD">
        <w:rPr>
          <w:rFonts w:ascii="Tahoma" w:hAnsi="Tahoma" w:cs="Tahoma"/>
          <w:sz w:val="20"/>
          <w:szCs w:val="20"/>
          <w:lang w:val="sr-Cyrl-BA"/>
        </w:rPr>
        <w:tab/>
      </w:r>
      <w:r w:rsidRPr="00FC23BD">
        <w:rPr>
          <w:rFonts w:ascii="Tahoma" w:hAnsi="Tahoma" w:cs="Tahoma"/>
          <w:sz w:val="20"/>
          <w:szCs w:val="20"/>
          <w:lang w:val="sr-Cyrl-BA"/>
        </w:rPr>
        <w:tab/>
        <w:t>___________________</w:t>
      </w:r>
      <w:r w:rsidRPr="00FC23BD">
        <w:rPr>
          <w:rFonts w:ascii="Tahoma" w:hAnsi="Tahoma" w:cs="Tahoma"/>
          <w:sz w:val="20"/>
          <w:szCs w:val="20"/>
          <w:lang w:val="sr-Cyrl-BA"/>
        </w:rPr>
        <w:tab/>
      </w:r>
      <w:r w:rsidRPr="00FC23BD">
        <w:rPr>
          <w:rFonts w:ascii="Tahoma" w:hAnsi="Tahoma" w:cs="Tahoma"/>
          <w:sz w:val="20"/>
          <w:szCs w:val="20"/>
          <w:lang w:val="sr-Cyrl-BA"/>
        </w:rPr>
        <w:tab/>
        <w:t>Миља Лучановић</w:t>
      </w: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Усагласио:</w:t>
      </w:r>
    </w:p>
    <w:p w:rsidR="00FC23BD" w:rsidRPr="00FC23BD" w:rsidRDefault="00FC23BD" w:rsidP="00FC23BD">
      <w:pPr>
        <w:rPr>
          <w:rFonts w:ascii="Tahoma" w:hAnsi="Tahoma" w:cs="Tahoma"/>
          <w:sz w:val="20"/>
          <w:szCs w:val="20"/>
          <w:lang w:val="sr-Cyrl-BA"/>
        </w:rPr>
      </w:pPr>
      <w:r w:rsidRPr="00FC23BD">
        <w:rPr>
          <w:rFonts w:ascii="Tahoma" w:hAnsi="Tahoma" w:cs="Tahoma"/>
          <w:sz w:val="20"/>
          <w:szCs w:val="20"/>
          <w:lang w:val="sr-Cyrl-BA"/>
        </w:rPr>
        <w:t>Директор за ЗНР, ИБ, ЗО</w:t>
      </w:r>
      <w:r w:rsidRPr="00FC23BD">
        <w:rPr>
          <w:rFonts w:ascii="Tahoma" w:hAnsi="Tahoma" w:cs="Tahoma"/>
          <w:sz w:val="20"/>
          <w:szCs w:val="20"/>
          <w:lang w:val="sr-Cyrl-BA"/>
        </w:rPr>
        <w:tab/>
      </w:r>
      <w:r w:rsidRPr="00FC23BD">
        <w:rPr>
          <w:rFonts w:ascii="Tahoma" w:hAnsi="Tahoma" w:cs="Tahoma"/>
          <w:sz w:val="20"/>
          <w:szCs w:val="20"/>
          <w:lang w:val="sr-Cyrl-BA"/>
        </w:rPr>
        <w:tab/>
        <w:t>___________________</w:t>
      </w:r>
      <w:r w:rsidRPr="00FC23BD">
        <w:rPr>
          <w:rFonts w:ascii="Tahoma" w:hAnsi="Tahoma" w:cs="Tahoma"/>
          <w:sz w:val="20"/>
          <w:szCs w:val="20"/>
          <w:lang w:val="sr-Cyrl-BA"/>
        </w:rPr>
        <w:tab/>
      </w:r>
      <w:r w:rsidRPr="00FC23BD">
        <w:rPr>
          <w:rFonts w:ascii="Tahoma" w:hAnsi="Tahoma" w:cs="Tahoma"/>
          <w:sz w:val="20"/>
          <w:szCs w:val="20"/>
          <w:lang w:val="sr-Cyrl-BA"/>
        </w:rPr>
        <w:tab/>
        <w:t>Дмитрии Калмиков</w:t>
      </w:r>
    </w:p>
    <w:p w:rsidR="00F47FB3" w:rsidRPr="00FC23BD" w:rsidRDefault="00F47FB3" w:rsidP="00FC23BD">
      <w:pPr>
        <w:rPr>
          <w:rFonts w:ascii="Tahoma" w:hAnsi="Tahoma" w:cs="Tahoma"/>
          <w:color w:val="auto"/>
          <w:sz w:val="20"/>
          <w:szCs w:val="20"/>
          <w:lang w:val="sr-Cyrl-BA" w:eastAsia="en-US"/>
        </w:rPr>
      </w:pPr>
    </w:p>
    <w:sectPr w:rsidR="00F47FB3" w:rsidRPr="00FC23BD" w:rsidSect="00261629">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0D803A3"/>
    <w:multiLevelType w:val="hybridMultilevel"/>
    <w:tmpl w:val="EEE21B3A"/>
    <w:lvl w:ilvl="0" w:tplc="181A000F">
      <w:start w:val="1"/>
      <w:numFmt w:val="decimal"/>
      <w:lvlText w:val="%1."/>
      <w:lvlJc w:val="left"/>
      <w:pPr>
        <w:ind w:left="360" w:hanging="360"/>
      </w:pPr>
    </w:lvl>
    <w:lvl w:ilvl="1" w:tplc="181A0019">
      <w:start w:val="1"/>
      <w:numFmt w:val="lowerLetter"/>
      <w:lvlText w:val="%2."/>
      <w:lvlJc w:val="left"/>
      <w:pPr>
        <w:ind w:left="1080" w:hanging="360"/>
      </w:pPr>
    </w:lvl>
    <w:lvl w:ilvl="2" w:tplc="181A001B">
      <w:start w:val="1"/>
      <w:numFmt w:val="lowerRoman"/>
      <w:lvlText w:val="%3."/>
      <w:lvlJc w:val="right"/>
      <w:pPr>
        <w:ind w:left="1800" w:hanging="180"/>
      </w:pPr>
    </w:lvl>
    <w:lvl w:ilvl="3" w:tplc="181A000F">
      <w:start w:val="1"/>
      <w:numFmt w:val="decimal"/>
      <w:lvlText w:val="%4."/>
      <w:lvlJc w:val="left"/>
      <w:pPr>
        <w:ind w:left="2520" w:hanging="360"/>
      </w:pPr>
    </w:lvl>
    <w:lvl w:ilvl="4" w:tplc="181A0019">
      <w:start w:val="1"/>
      <w:numFmt w:val="lowerLetter"/>
      <w:lvlText w:val="%5."/>
      <w:lvlJc w:val="left"/>
      <w:pPr>
        <w:ind w:left="3240" w:hanging="360"/>
      </w:pPr>
    </w:lvl>
    <w:lvl w:ilvl="5" w:tplc="181A001B">
      <w:start w:val="1"/>
      <w:numFmt w:val="lowerRoman"/>
      <w:lvlText w:val="%6."/>
      <w:lvlJc w:val="right"/>
      <w:pPr>
        <w:ind w:left="3960" w:hanging="180"/>
      </w:pPr>
    </w:lvl>
    <w:lvl w:ilvl="6" w:tplc="181A000F">
      <w:start w:val="1"/>
      <w:numFmt w:val="decimal"/>
      <w:lvlText w:val="%7."/>
      <w:lvlJc w:val="left"/>
      <w:pPr>
        <w:ind w:left="4680" w:hanging="360"/>
      </w:pPr>
    </w:lvl>
    <w:lvl w:ilvl="7" w:tplc="181A0019">
      <w:start w:val="1"/>
      <w:numFmt w:val="lowerLetter"/>
      <w:lvlText w:val="%8."/>
      <w:lvlJc w:val="left"/>
      <w:pPr>
        <w:ind w:left="5400" w:hanging="360"/>
      </w:pPr>
    </w:lvl>
    <w:lvl w:ilvl="8" w:tplc="181A001B">
      <w:start w:val="1"/>
      <w:numFmt w:val="lowerRoman"/>
      <w:lvlText w:val="%9."/>
      <w:lvlJc w:val="right"/>
      <w:pPr>
        <w:ind w:left="6120" w:hanging="180"/>
      </w:pPr>
    </w:lvl>
  </w:abstractNum>
  <w:abstractNum w:abstractNumId="2" w15:restartNumberingAfterBreak="0">
    <w:nsid w:val="02BC059D"/>
    <w:multiLevelType w:val="hybridMultilevel"/>
    <w:tmpl w:val="64B039C0"/>
    <w:lvl w:ilvl="0" w:tplc="69204D2A">
      <w:start w:val="1"/>
      <w:numFmt w:val="decimal"/>
      <w:lvlText w:val="%1."/>
      <w:lvlJc w:val="left"/>
      <w:pPr>
        <w:ind w:left="360" w:hanging="360"/>
      </w:pPr>
      <w:rPr>
        <w:rFonts w:hint="default"/>
        <w:color w:val="auto"/>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3" w15:restartNumberingAfterBreak="0">
    <w:nsid w:val="036747FD"/>
    <w:multiLevelType w:val="hybridMultilevel"/>
    <w:tmpl w:val="FE78E6A0"/>
    <w:lvl w:ilvl="0" w:tplc="FF3EB5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673A85"/>
    <w:multiLevelType w:val="hybridMultilevel"/>
    <w:tmpl w:val="742E884E"/>
    <w:lvl w:ilvl="0" w:tplc="04190001">
      <w:start w:val="1"/>
      <w:numFmt w:val="bullet"/>
      <w:lvlText w:val=""/>
      <w:lvlJc w:val="left"/>
      <w:pPr>
        <w:ind w:left="360" w:hanging="360"/>
      </w:pPr>
      <w:rPr>
        <w:rFonts w:ascii="Symbol" w:hAnsi="Symbol" w:hint="default"/>
      </w:rPr>
    </w:lvl>
    <w:lvl w:ilvl="1" w:tplc="181A0019">
      <w:start w:val="1"/>
      <w:numFmt w:val="lowerLetter"/>
      <w:lvlText w:val="%2."/>
      <w:lvlJc w:val="left"/>
      <w:pPr>
        <w:ind w:left="1080" w:hanging="360"/>
      </w:pPr>
    </w:lvl>
    <w:lvl w:ilvl="2" w:tplc="181A001B">
      <w:start w:val="1"/>
      <w:numFmt w:val="lowerRoman"/>
      <w:lvlText w:val="%3."/>
      <w:lvlJc w:val="right"/>
      <w:pPr>
        <w:ind w:left="1800" w:hanging="180"/>
      </w:pPr>
    </w:lvl>
    <w:lvl w:ilvl="3" w:tplc="181A000F">
      <w:start w:val="1"/>
      <w:numFmt w:val="decimal"/>
      <w:lvlText w:val="%4."/>
      <w:lvlJc w:val="left"/>
      <w:pPr>
        <w:ind w:left="2520" w:hanging="360"/>
      </w:pPr>
    </w:lvl>
    <w:lvl w:ilvl="4" w:tplc="181A0019">
      <w:start w:val="1"/>
      <w:numFmt w:val="lowerLetter"/>
      <w:lvlText w:val="%5."/>
      <w:lvlJc w:val="left"/>
      <w:pPr>
        <w:ind w:left="3240" w:hanging="360"/>
      </w:pPr>
    </w:lvl>
    <w:lvl w:ilvl="5" w:tplc="181A001B">
      <w:start w:val="1"/>
      <w:numFmt w:val="lowerRoman"/>
      <w:lvlText w:val="%6."/>
      <w:lvlJc w:val="right"/>
      <w:pPr>
        <w:ind w:left="3960" w:hanging="180"/>
      </w:pPr>
    </w:lvl>
    <w:lvl w:ilvl="6" w:tplc="181A000F">
      <w:start w:val="1"/>
      <w:numFmt w:val="decimal"/>
      <w:lvlText w:val="%7."/>
      <w:lvlJc w:val="left"/>
      <w:pPr>
        <w:ind w:left="4680" w:hanging="360"/>
      </w:pPr>
    </w:lvl>
    <w:lvl w:ilvl="7" w:tplc="181A0019">
      <w:start w:val="1"/>
      <w:numFmt w:val="lowerLetter"/>
      <w:lvlText w:val="%8."/>
      <w:lvlJc w:val="left"/>
      <w:pPr>
        <w:ind w:left="5400" w:hanging="360"/>
      </w:pPr>
    </w:lvl>
    <w:lvl w:ilvl="8" w:tplc="181A001B">
      <w:start w:val="1"/>
      <w:numFmt w:val="lowerRoman"/>
      <w:lvlText w:val="%9."/>
      <w:lvlJc w:val="right"/>
      <w:pPr>
        <w:ind w:left="6120" w:hanging="180"/>
      </w:pPr>
    </w:lvl>
  </w:abstractNum>
  <w:abstractNum w:abstractNumId="5"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D3A2D75"/>
    <w:multiLevelType w:val="hybridMultilevel"/>
    <w:tmpl w:val="5EB0E49A"/>
    <w:lvl w:ilvl="0" w:tplc="160ADD4C">
      <w:start w:val="1"/>
      <w:numFmt w:val="decimal"/>
      <w:lvlText w:val="%1."/>
      <w:lvlJc w:val="left"/>
      <w:pPr>
        <w:ind w:left="720" w:hanging="360"/>
      </w:pPr>
      <w:rPr>
        <w:rFonts w:eastAsia="Calibr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777043"/>
    <w:multiLevelType w:val="hybridMultilevel"/>
    <w:tmpl w:val="EEE21B3A"/>
    <w:lvl w:ilvl="0" w:tplc="181A000F">
      <w:start w:val="1"/>
      <w:numFmt w:val="decimal"/>
      <w:lvlText w:val="%1."/>
      <w:lvlJc w:val="left"/>
      <w:pPr>
        <w:ind w:left="360" w:hanging="360"/>
      </w:pPr>
    </w:lvl>
    <w:lvl w:ilvl="1" w:tplc="181A0019">
      <w:start w:val="1"/>
      <w:numFmt w:val="lowerLetter"/>
      <w:lvlText w:val="%2."/>
      <w:lvlJc w:val="left"/>
      <w:pPr>
        <w:ind w:left="1080" w:hanging="360"/>
      </w:pPr>
    </w:lvl>
    <w:lvl w:ilvl="2" w:tplc="181A001B">
      <w:start w:val="1"/>
      <w:numFmt w:val="lowerRoman"/>
      <w:lvlText w:val="%3."/>
      <w:lvlJc w:val="right"/>
      <w:pPr>
        <w:ind w:left="1800" w:hanging="180"/>
      </w:pPr>
    </w:lvl>
    <w:lvl w:ilvl="3" w:tplc="181A000F">
      <w:start w:val="1"/>
      <w:numFmt w:val="decimal"/>
      <w:lvlText w:val="%4."/>
      <w:lvlJc w:val="left"/>
      <w:pPr>
        <w:ind w:left="2520" w:hanging="360"/>
      </w:pPr>
    </w:lvl>
    <w:lvl w:ilvl="4" w:tplc="181A0019">
      <w:start w:val="1"/>
      <w:numFmt w:val="lowerLetter"/>
      <w:lvlText w:val="%5."/>
      <w:lvlJc w:val="left"/>
      <w:pPr>
        <w:ind w:left="3240" w:hanging="360"/>
      </w:pPr>
    </w:lvl>
    <w:lvl w:ilvl="5" w:tplc="181A001B">
      <w:start w:val="1"/>
      <w:numFmt w:val="lowerRoman"/>
      <w:lvlText w:val="%6."/>
      <w:lvlJc w:val="right"/>
      <w:pPr>
        <w:ind w:left="3960" w:hanging="180"/>
      </w:pPr>
    </w:lvl>
    <w:lvl w:ilvl="6" w:tplc="181A000F">
      <w:start w:val="1"/>
      <w:numFmt w:val="decimal"/>
      <w:lvlText w:val="%7."/>
      <w:lvlJc w:val="left"/>
      <w:pPr>
        <w:ind w:left="4680" w:hanging="360"/>
      </w:pPr>
    </w:lvl>
    <w:lvl w:ilvl="7" w:tplc="181A0019">
      <w:start w:val="1"/>
      <w:numFmt w:val="lowerLetter"/>
      <w:lvlText w:val="%8."/>
      <w:lvlJc w:val="left"/>
      <w:pPr>
        <w:ind w:left="5400" w:hanging="360"/>
      </w:pPr>
    </w:lvl>
    <w:lvl w:ilvl="8" w:tplc="181A001B">
      <w:start w:val="1"/>
      <w:numFmt w:val="lowerRoman"/>
      <w:lvlText w:val="%9."/>
      <w:lvlJc w:val="right"/>
      <w:pPr>
        <w:ind w:left="6120" w:hanging="180"/>
      </w:pPr>
    </w:lvl>
  </w:abstractNum>
  <w:abstractNum w:abstractNumId="8" w15:restartNumberingAfterBreak="0">
    <w:nsid w:val="175A1914"/>
    <w:multiLevelType w:val="hybridMultilevel"/>
    <w:tmpl w:val="A6BE60C0"/>
    <w:lvl w:ilvl="0" w:tplc="FF3EB57C">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8D40BD"/>
    <w:multiLevelType w:val="hybridMultilevel"/>
    <w:tmpl w:val="EEE21B3A"/>
    <w:lvl w:ilvl="0" w:tplc="181A000F">
      <w:start w:val="1"/>
      <w:numFmt w:val="decimal"/>
      <w:lvlText w:val="%1."/>
      <w:lvlJc w:val="left"/>
      <w:pPr>
        <w:ind w:left="360" w:hanging="360"/>
      </w:pPr>
    </w:lvl>
    <w:lvl w:ilvl="1" w:tplc="181A0019">
      <w:start w:val="1"/>
      <w:numFmt w:val="lowerLetter"/>
      <w:lvlText w:val="%2."/>
      <w:lvlJc w:val="left"/>
      <w:pPr>
        <w:ind w:left="1080" w:hanging="360"/>
      </w:pPr>
    </w:lvl>
    <w:lvl w:ilvl="2" w:tplc="181A001B">
      <w:start w:val="1"/>
      <w:numFmt w:val="lowerRoman"/>
      <w:lvlText w:val="%3."/>
      <w:lvlJc w:val="right"/>
      <w:pPr>
        <w:ind w:left="1800" w:hanging="180"/>
      </w:pPr>
    </w:lvl>
    <w:lvl w:ilvl="3" w:tplc="181A000F">
      <w:start w:val="1"/>
      <w:numFmt w:val="decimal"/>
      <w:lvlText w:val="%4."/>
      <w:lvlJc w:val="left"/>
      <w:pPr>
        <w:ind w:left="2520" w:hanging="360"/>
      </w:pPr>
    </w:lvl>
    <w:lvl w:ilvl="4" w:tplc="181A0019">
      <w:start w:val="1"/>
      <w:numFmt w:val="lowerLetter"/>
      <w:lvlText w:val="%5."/>
      <w:lvlJc w:val="left"/>
      <w:pPr>
        <w:ind w:left="3240" w:hanging="360"/>
      </w:pPr>
    </w:lvl>
    <w:lvl w:ilvl="5" w:tplc="181A001B">
      <w:start w:val="1"/>
      <w:numFmt w:val="lowerRoman"/>
      <w:lvlText w:val="%6."/>
      <w:lvlJc w:val="right"/>
      <w:pPr>
        <w:ind w:left="3960" w:hanging="180"/>
      </w:pPr>
    </w:lvl>
    <w:lvl w:ilvl="6" w:tplc="181A000F">
      <w:start w:val="1"/>
      <w:numFmt w:val="decimal"/>
      <w:lvlText w:val="%7."/>
      <w:lvlJc w:val="left"/>
      <w:pPr>
        <w:ind w:left="4680" w:hanging="360"/>
      </w:pPr>
    </w:lvl>
    <w:lvl w:ilvl="7" w:tplc="181A0019">
      <w:start w:val="1"/>
      <w:numFmt w:val="lowerLetter"/>
      <w:lvlText w:val="%8."/>
      <w:lvlJc w:val="left"/>
      <w:pPr>
        <w:ind w:left="5400" w:hanging="360"/>
      </w:pPr>
    </w:lvl>
    <w:lvl w:ilvl="8" w:tplc="181A001B">
      <w:start w:val="1"/>
      <w:numFmt w:val="lowerRoman"/>
      <w:lvlText w:val="%9."/>
      <w:lvlJc w:val="right"/>
      <w:pPr>
        <w:ind w:left="6120" w:hanging="180"/>
      </w:pPr>
    </w:lvl>
  </w:abstractNum>
  <w:abstractNum w:abstractNumId="10" w15:restartNumberingAfterBreak="0">
    <w:nsid w:val="180C3D56"/>
    <w:multiLevelType w:val="hybridMultilevel"/>
    <w:tmpl w:val="84148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A8B077C"/>
    <w:multiLevelType w:val="hybridMultilevel"/>
    <w:tmpl w:val="EEE21B3A"/>
    <w:lvl w:ilvl="0" w:tplc="181A000F">
      <w:start w:val="1"/>
      <w:numFmt w:val="decimal"/>
      <w:lvlText w:val="%1."/>
      <w:lvlJc w:val="left"/>
      <w:pPr>
        <w:ind w:left="360" w:hanging="360"/>
      </w:pPr>
    </w:lvl>
    <w:lvl w:ilvl="1" w:tplc="181A0019">
      <w:start w:val="1"/>
      <w:numFmt w:val="lowerLetter"/>
      <w:lvlText w:val="%2."/>
      <w:lvlJc w:val="left"/>
      <w:pPr>
        <w:ind w:left="1080" w:hanging="360"/>
      </w:pPr>
    </w:lvl>
    <w:lvl w:ilvl="2" w:tplc="181A001B">
      <w:start w:val="1"/>
      <w:numFmt w:val="lowerRoman"/>
      <w:lvlText w:val="%3."/>
      <w:lvlJc w:val="right"/>
      <w:pPr>
        <w:ind w:left="1800" w:hanging="180"/>
      </w:pPr>
    </w:lvl>
    <w:lvl w:ilvl="3" w:tplc="181A000F">
      <w:start w:val="1"/>
      <w:numFmt w:val="decimal"/>
      <w:lvlText w:val="%4."/>
      <w:lvlJc w:val="left"/>
      <w:pPr>
        <w:ind w:left="2520" w:hanging="360"/>
      </w:pPr>
    </w:lvl>
    <w:lvl w:ilvl="4" w:tplc="181A0019">
      <w:start w:val="1"/>
      <w:numFmt w:val="lowerLetter"/>
      <w:lvlText w:val="%5."/>
      <w:lvlJc w:val="left"/>
      <w:pPr>
        <w:ind w:left="3240" w:hanging="360"/>
      </w:pPr>
    </w:lvl>
    <w:lvl w:ilvl="5" w:tplc="181A001B">
      <w:start w:val="1"/>
      <w:numFmt w:val="lowerRoman"/>
      <w:lvlText w:val="%6."/>
      <w:lvlJc w:val="right"/>
      <w:pPr>
        <w:ind w:left="3960" w:hanging="180"/>
      </w:pPr>
    </w:lvl>
    <w:lvl w:ilvl="6" w:tplc="181A000F">
      <w:start w:val="1"/>
      <w:numFmt w:val="decimal"/>
      <w:lvlText w:val="%7."/>
      <w:lvlJc w:val="left"/>
      <w:pPr>
        <w:ind w:left="4680" w:hanging="360"/>
      </w:pPr>
    </w:lvl>
    <w:lvl w:ilvl="7" w:tplc="181A0019">
      <w:start w:val="1"/>
      <w:numFmt w:val="lowerLetter"/>
      <w:lvlText w:val="%8."/>
      <w:lvlJc w:val="left"/>
      <w:pPr>
        <w:ind w:left="5400" w:hanging="360"/>
      </w:pPr>
    </w:lvl>
    <w:lvl w:ilvl="8" w:tplc="181A001B">
      <w:start w:val="1"/>
      <w:numFmt w:val="lowerRoman"/>
      <w:lvlText w:val="%9."/>
      <w:lvlJc w:val="right"/>
      <w:pPr>
        <w:ind w:left="6120" w:hanging="180"/>
      </w:pPr>
    </w:lvl>
  </w:abstractNum>
  <w:abstractNum w:abstractNumId="12" w15:restartNumberingAfterBreak="0">
    <w:nsid w:val="1C9B205D"/>
    <w:multiLevelType w:val="hybridMultilevel"/>
    <w:tmpl w:val="20967EF2"/>
    <w:lvl w:ilvl="0" w:tplc="97D8A4C4">
      <w:start w:val="1"/>
      <w:numFmt w:val="bullet"/>
      <w:lvlText w:val="-"/>
      <w:lvlJc w:val="left"/>
      <w:pPr>
        <w:ind w:left="720" w:hanging="360"/>
      </w:pPr>
      <w:rPr>
        <w:rFonts w:ascii="Tahoma" w:eastAsia="Calibr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5E5754"/>
    <w:multiLevelType w:val="hybridMultilevel"/>
    <w:tmpl w:val="EEE21B3A"/>
    <w:lvl w:ilvl="0" w:tplc="181A000F">
      <w:start w:val="1"/>
      <w:numFmt w:val="decimal"/>
      <w:lvlText w:val="%1."/>
      <w:lvlJc w:val="left"/>
      <w:pPr>
        <w:ind w:left="360" w:hanging="360"/>
      </w:pPr>
    </w:lvl>
    <w:lvl w:ilvl="1" w:tplc="181A0019">
      <w:start w:val="1"/>
      <w:numFmt w:val="lowerLetter"/>
      <w:lvlText w:val="%2."/>
      <w:lvlJc w:val="left"/>
      <w:pPr>
        <w:ind w:left="1080" w:hanging="360"/>
      </w:pPr>
    </w:lvl>
    <w:lvl w:ilvl="2" w:tplc="181A001B">
      <w:start w:val="1"/>
      <w:numFmt w:val="lowerRoman"/>
      <w:lvlText w:val="%3."/>
      <w:lvlJc w:val="right"/>
      <w:pPr>
        <w:ind w:left="1800" w:hanging="180"/>
      </w:pPr>
    </w:lvl>
    <w:lvl w:ilvl="3" w:tplc="181A000F">
      <w:start w:val="1"/>
      <w:numFmt w:val="decimal"/>
      <w:lvlText w:val="%4."/>
      <w:lvlJc w:val="left"/>
      <w:pPr>
        <w:ind w:left="2520" w:hanging="360"/>
      </w:pPr>
    </w:lvl>
    <w:lvl w:ilvl="4" w:tplc="181A0019">
      <w:start w:val="1"/>
      <w:numFmt w:val="lowerLetter"/>
      <w:lvlText w:val="%5."/>
      <w:lvlJc w:val="left"/>
      <w:pPr>
        <w:ind w:left="3240" w:hanging="360"/>
      </w:pPr>
    </w:lvl>
    <w:lvl w:ilvl="5" w:tplc="181A001B">
      <w:start w:val="1"/>
      <w:numFmt w:val="lowerRoman"/>
      <w:lvlText w:val="%6."/>
      <w:lvlJc w:val="right"/>
      <w:pPr>
        <w:ind w:left="3960" w:hanging="180"/>
      </w:pPr>
    </w:lvl>
    <w:lvl w:ilvl="6" w:tplc="181A000F">
      <w:start w:val="1"/>
      <w:numFmt w:val="decimal"/>
      <w:lvlText w:val="%7."/>
      <w:lvlJc w:val="left"/>
      <w:pPr>
        <w:ind w:left="4680" w:hanging="360"/>
      </w:pPr>
    </w:lvl>
    <w:lvl w:ilvl="7" w:tplc="181A0019">
      <w:start w:val="1"/>
      <w:numFmt w:val="lowerLetter"/>
      <w:lvlText w:val="%8."/>
      <w:lvlJc w:val="left"/>
      <w:pPr>
        <w:ind w:left="5400" w:hanging="360"/>
      </w:pPr>
    </w:lvl>
    <w:lvl w:ilvl="8" w:tplc="181A001B">
      <w:start w:val="1"/>
      <w:numFmt w:val="lowerRoman"/>
      <w:lvlText w:val="%9."/>
      <w:lvlJc w:val="right"/>
      <w:pPr>
        <w:ind w:left="6120" w:hanging="180"/>
      </w:pPr>
    </w:lvl>
  </w:abstractNum>
  <w:abstractNum w:abstractNumId="14" w15:restartNumberingAfterBreak="0">
    <w:nsid w:val="20C71FA5"/>
    <w:multiLevelType w:val="hybridMultilevel"/>
    <w:tmpl w:val="EAF434E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21B60186"/>
    <w:multiLevelType w:val="hybridMultilevel"/>
    <w:tmpl w:val="4C12C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2064C2"/>
    <w:multiLevelType w:val="hybridMultilevel"/>
    <w:tmpl w:val="3FAADE16"/>
    <w:lvl w:ilvl="0" w:tplc="FF3EB5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18"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15:restartNumberingAfterBreak="0">
    <w:nsid w:val="2ED447DF"/>
    <w:multiLevelType w:val="hybridMultilevel"/>
    <w:tmpl w:val="1F9E31E8"/>
    <w:lvl w:ilvl="0" w:tplc="181A000F">
      <w:start w:val="1"/>
      <w:numFmt w:val="decimal"/>
      <w:lvlText w:val="%1."/>
      <w:lvlJc w:val="left"/>
      <w:pPr>
        <w:ind w:left="360" w:hanging="360"/>
      </w:pPr>
      <w:rPr>
        <w:rFonts w:hint="default"/>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20" w15:restartNumberingAfterBreak="0">
    <w:nsid w:val="3128117F"/>
    <w:multiLevelType w:val="hybridMultilevel"/>
    <w:tmpl w:val="C902F66C"/>
    <w:lvl w:ilvl="0" w:tplc="241A0001">
      <w:start w:val="1"/>
      <w:numFmt w:val="bullet"/>
      <w:lvlText w:val=""/>
      <w:lvlJc w:val="left"/>
      <w:pPr>
        <w:ind w:left="738" w:hanging="360"/>
      </w:pPr>
      <w:rPr>
        <w:rFonts w:ascii="Symbol" w:hAnsi="Symbol" w:hint="default"/>
      </w:rPr>
    </w:lvl>
    <w:lvl w:ilvl="1" w:tplc="241A0003" w:tentative="1">
      <w:start w:val="1"/>
      <w:numFmt w:val="bullet"/>
      <w:lvlText w:val="o"/>
      <w:lvlJc w:val="left"/>
      <w:pPr>
        <w:ind w:left="1458" w:hanging="360"/>
      </w:pPr>
      <w:rPr>
        <w:rFonts w:ascii="Courier New" w:hAnsi="Courier New" w:cs="Courier New" w:hint="default"/>
      </w:rPr>
    </w:lvl>
    <w:lvl w:ilvl="2" w:tplc="241A0005" w:tentative="1">
      <w:start w:val="1"/>
      <w:numFmt w:val="bullet"/>
      <w:lvlText w:val=""/>
      <w:lvlJc w:val="left"/>
      <w:pPr>
        <w:ind w:left="2178" w:hanging="360"/>
      </w:pPr>
      <w:rPr>
        <w:rFonts w:ascii="Wingdings" w:hAnsi="Wingdings" w:hint="default"/>
      </w:rPr>
    </w:lvl>
    <w:lvl w:ilvl="3" w:tplc="241A0001" w:tentative="1">
      <w:start w:val="1"/>
      <w:numFmt w:val="bullet"/>
      <w:lvlText w:val=""/>
      <w:lvlJc w:val="left"/>
      <w:pPr>
        <w:ind w:left="2898" w:hanging="360"/>
      </w:pPr>
      <w:rPr>
        <w:rFonts w:ascii="Symbol" w:hAnsi="Symbol" w:hint="default"/>
      </w:rPr>
    </w:lvl>
    <w:lvl w:ilvl="4" w:tplc="241A0003" w:tentative="1">
      <w:start w:val="1"/>
      <w:numFmt w:val="bullet"/>
      <w:lvlText w:val="o"/>
      <w:lvlJc w:val="left"/>
      <w:pPr>
        <w:ind w:left="3618" w:hanging="360"/>
      </w:pPr>
      <w:rPr>
        <w:rFonts w:ascii="Courier New" w:hAnsi="Courier New" w:cs="Courier New" w:hint="default"/>
      </w:rPr>
    </w:lvl>
    <w:lvl w:ilvl="5" w:tplc="241A0005" w:tentative="1">
      <w:start w:val="1"/>
      <w:numFmt w:val="bullet"/>
      <w:lvlText w:val=""/>
      <w:lvlJc w:val="left"/>
      <w:pPr>
        <w:ind w:left="4338" w:hanging="360"/>
      </w:pPr>
      <w:rPr>
        <w:rFonts w:ascii="Wingdings" w:hAnsi="Wingdings" w:hint="default"/>
      </w:rPr>
    </w:lvl>
    <w:lvl w:ilvl="6" w:tplc="241A0001" w:tentative="1">
      <w:start w:val="1"/>
      <w:numFmt w:val="bullet"/>
      <w:lvlText w:val=""/>
      <w:lvlJc w:val="left"/>
      <w:pPr>
        <w:ind w:left="5058" w:hanging="360"/>
      </w:pPr>
      <w:rPr>
        <w:rFonts w:ascii="Symbol" w:hAnsi="Symbol" w:hint="default"/>
      </w:rPr>
    </w:lvl>
    <w:lvl w:ilvl="7" w:tplc="241A0003" w:tentative="1">
      <w:start w:val="1"/>
      <w:numFmt w:val="bullet"/>
      <w:lvlText w:val="o"/>
      <w:lvlJc w:val="left"/>
      <w:pPr>
        <w:ind w:left="5778" w:hanging="360"/>
      </w:pPr>
      <w:rPr>
        <w:rFonts w:ascii="Courier New" w:hAnsi="Courier New" w:cs="Courier New" w:hint="default"/>
      </w:rPr>
    </w:lvl>
    <w:lvl w:ilvl="8" w:tplc="241A0005" w:tentative="1">
      <w:start w:val="1"/>
      <w:numFmt w:val="bullet"/>
      <w:lvlText w:val=""/>
      <w:lvlJc w:val="left"/>
      <w:pPr>
        <w:ind w:left="6498" w:hanging="360"/>
      </w:pPr>
      <w:rPr>
        <w:rFonts w:ascii="Wingdings" w:hAnsi="Wingdings" w:hint="default"/>
      </w:rPr>
    </w:lvl>
  </w:abstractNum>
  <w:abstractNum w:abstractNumId="21" w15:restartNumberingAfterBreak="0">
    <w:nsid w:val="3FD10870"/>
    <w:multiLevelType w:val="hybridMultilevel"/>
    <w:tmpl w:val="EEE21B3A"/>
    <w:lvl w:ilvl="0" w:tplc="181A000F">
      <w:start w:val="1"/>
      <w:numFmt w:val="decimal"/>
      <w:lvlText w:val="%1."/>
      <w:lvlJc w:val="left"/>
      <w:pPr>
        <w:ind w:left="360" w:hanging="360"/>
      </w:pPr>
      <w:rPr>
        <w:rFonts w:hint="default"/>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22" w15:restartNumberingAfterBreak="0">
    <w:nsid w:val="41BF75B7"/>
    <w:multiLevelType w:val="hybridMultilevel"/>
    <w:tmpl w:val="8F50960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47BE007F"/>
    <w:multiLevelType w:val="hybridMultilevel"/>
    <w:tmpl w:val="86EA1EE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E572EE0"/>
    <w:multiLevelType w:val="hybridMultilevel"/>
    <w:tmpl w:val="EEC0E04E"/>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25" w15:restartNumberingAfterBreak="0">
    <w:nsid w:val="558801C5"/>
    <w:multiLevelType w:val="hybridMultilevel"/>
    <w:tmpl w:val="1EFAC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5F617A"/>
    <w:multiLevelType w:val="hybridMultilevel"/>
    <w:tmpl w:val="4C12C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7A5723"/>
    <w:multiLevelType w:val="hybridMultilevel"/>
    <w:tmpl w:val="47503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FDD67B1"/>
    <w:multiLevelType w:val="hybridMultilevel"/>
    <w:tmpl w:val="72361186"/>
    <w:lvl w:ilvl="0" w:tplc="97D8A4C4">
      <w:start w:val="1"/>
      <w:numFmt w:val="bullet"/>
      <w:lvlText w:val="-"/>
      <w:lvlJc w:val="left"/>
      <w:pPr>
        <w:ind w:left="338" w:hanging="360"/>
      </w:pPr>
      <w:rPr>
        <w:rFonts w:ascii="Tahoma" w:eastAsia="Calibri" w:hAnsi="Tahoma" w:cs="Tahoma" w:hint="default"/>
      </w:rPr>
    </w:lvl>
    <w:lvl w:ilvl="1" w:tplc="081A0003" w:tentative="1">
      <w:start w:val="1"/>
      <w:numFmt w:val="bullet"/>
      <w:lvlText w:val="o"/>
      <w:lvlJc w:val="left"/>
      <w:pPr>
        <w:ind w:left="1058" w:hanging="360"/>
      </w:pPr>
      <w:rPr>
        <w:rFonts w:ascii="Courier New" w:hAnsi="Courier New" w:cs="Courier New" w:hint="default"/>
      </w:rPr>
    </w:lvl>
    <w:lvl w:ilvl="2" w:tplc="081A0005" w:tentative="1">
      <w:start w:val="1"/>
      <w:numFmt w:val="bullet"/>
      <w:lvlText w:val=""/>
      <w:lvlJc w:val="left"/>
      <w:pPr>
        <w:ind w:left="1778" w:hanging="360"/>
      </w:pPr>
      <w:rPr>
        <w:rFonts w:ascii="Wingdings" w:hAnsi="Wingdings" w:hint="default"/>
      </w:rPr>
    </w:lvl>
    <w:lvl w:ilvl="3" w:tplc="081A0001" w:tentative="1">
      <w:start w:val="1"/>
      <w:numFmt w:val="bullet"/>
      <w:lvlText w:val=""/>
      <w:lvlJc w:val="left"/>
      <w:pPr>
        <w:ind w:left="2498" w:hanging="360"/>
      </w:pPr>
      <w:rPr>
        <w:rFonts w:ascii="Symbol" w:hAnsi="Symbol" w:hint="default"/>
      </w:rPr>
    </w:lvl>
    <w:lvl w:ilvl="4" w:tplc="081A0003" w:tentative="1">
      <w:start w:val="1"/>
      <w:numFmt w:val="bullet"/>
      <w:lvlText w:val="o"/>
      <w:lvlJc w:val="left"/>
      <w:pPr>
        <w:ind w:left="3218" w:hanging="360"/>
      </w:pPr>
      <w:rPr>
        <w:rFonts w:ascii="Courier New" w:hAnsi="Courier New" w:cs="Courier New" w:hint="default"/>
      </w:rPr>
    </w:lvl>
    <w:lvl w:ilvl="5" w:tplc="081A0005" w:tentative="1">
      <w:start w:val="1"/>
      <w:numFmt w:val="bullet"/>
      <w:lvlText w:val=""/>
      <w:lvlJc w:val="left"/>
      <w:pPr>
        <w:ind w:left="3938" w:hanging="360"/>
      </w:pPr>
      <w:rPr>
        <w:rFonts w:ascii="Wingdings" w:hAnsi="Wingdings" w:hint="default"/>
      </w:rPr>
    </w:lvl>
    <w:lvl w:ilvl="6" w:tplc="081A0001" w:tentative="1">
      <w:start w:val="1"/>
      <w:numFmt w:val="bullet"/>
      <w:lvlText w:val=""/>
      <w:lvlJc w:val="left"/>
      <w:pPr>
        <w:ind w:left="4658" w:hanging="360"/>
      </w:pPr>
      <w:rPr>
        <w:rFonts w:ascii="Symbol" w:hAnsi="Symbol" w:hint="default"/>
      </w:rPr>
    </w:lvl>
    <w:lvl w:ilvl="7" w:tplc="081A0003" w:tentative="1">
      <w:start w:val="1"/>
      <w:numFmt w:val="bullet"/>
      <w:lvlText w:val="o"/>
      <w:lvlJc w:val="left"/>
      <w:pPr>
        <w:ind w:left="5378" w:hanging="360"/>
      </w:pPr>
      <w:rPr>
        <w:rFonts w:ascii="Courier New" w:hAnsi="Courier New" w:cs="Courier New" w:hint="default"/>
      </w:rPr>
    </w:lvl>
    <w:lvl w:ilvl="8" w:tplc="081A0005" w:tentative="1">
      <w:start w:val="1"/>
      <w:numFmt w:val="bullet"/>
      <w:lvlText w:val=""/>
      <w:lvlJc w:val="left"/>
      <w:pPr>
        <w:ind w:left="6098" w:hanging="360"/>
      </w:pPr>
      <w:rPr>
        <w:rFonts w:ascii="Wingdings" w:hAnsi="Wingdings" w:hint="default"/>
      </w:rPr>
    </w:lvl>
  </w:abstractNum>
  <w:abstractNum w:abstractNumId="29" w15:restartNumberingAfterBreak="0">
    <w:nsid w:val="60CB0CBA"/>
    <w:multiLevelType w:val="hybridMultilevel"/>
    <w:tmpl w:val="2988B0C4"/>
    <w:lvl w:ilvl="0" w:tplc="13201BE0">
      <w:start w:val="1"/>
      <w:numFmt w:val="decimal"/>
      <w:lvlText w:val="%1."/>
      <w:lvlJc w:val="left"/>
      <w:pPr>
        <w:ind w:left="720" w:hanging="360"/>
      </w:pPr>
      <w:rPr>
        <w:rFonts w:eastAsia="Times New Roman"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80678D2"/>
    <w:multiLevelType w:val="hybridMultilevel"/>
    <w:tmpl w:val="4C12C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82D4C79"/>
    <w:multiLevelType w:val="hybridMultilevel"/>
    <w:tmpl w:val="1C5C55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574751"/>
    <w:multiLevelType w:val="hybridMultilevel"/>
    <w:tmpl w:val="1F9E31E8"/>
    <w:lvl w:ilvl="0" w:tplc="181A000F">
      <w:start w:val="1"/>
      <w:numFmt w:val="decimal"/>
      <w:lvlText w:val="%1."/>
      <w:lvlJc w:val="left"/>
      <w:pPr>
        <w:ind w:left="360" w:hanging="360"/>
      </w:pPr>
      <w:rPr>
        <w:rFonts w:hint="default"/>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33" w15:restartNumberingAfterBreak="0">
    <w:nsid w:val="6C426C2B"/>
    <w:multiLevelType w:val="hybridMultilevel"/>
    <w:tmpl w:val="DC648A1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6D1F0105"/>
    <w:multiLevelType w:val="hybridMultilevel"/>
    <w:tmpl w:val="EEE21B3A"/>
    <w:lvl w:ilvl="0" w:tplc="181A000F">
      <w:start w:val="1"/>
      <w:numFmt w:val="decimal"/>
      <w:lvlText w:val="%1."/>
      <w:lvlJc w:val="left"/>
      <w:pPr>
        <w:ind w:left="360" w:hanging="360"/>
      </w:pPr>
      <w:rPr>
        <w:rFonts w:hint="default"/>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35" w15:restartNumberingAfterBreak="0">
    <w:nsid w:val="70C879D3"/>
    <w:multiLevelType w:val="hybridMultilevel"/>
    <w:tmpl w:val="4C12C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B0425D"/>
    <w:multiLevelType w:val="hybridMultilevel"/>
    <w:tmpl w:val="4C12C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A30277"/>
    <w:multiLevelType w:val="hybridMultilevel"/>
    <w:tmpl w:val="1EFAC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2F5CED"/>
    <w:multiLevelType w:val="hybridMultilevel"/>
    <w:tmpl w:val="EEE21B3A"/>
    <w:lvl w:ilvl="0" w:tplc="181A000F">
      <w:start w:val="1"/>
      <w:numFmt w:val="decimal"/>
      <w:lvlText w:val="%1."/>
      <w:lvlJc w:val="left"/>
      <w:pPr>
        <w:ind w:left="360" w:hanging="360"/>
      </w:pPr>
    </w:lvl>
    <w:lvl w:ilvl="1" w:tplc="181A0019">
      <w:start w:val="1"/>
      <w:numFmt w:val="lowerLetter"/>
      <w:lvlText w:val="%2."/>
      <w:lvlJc w:val="left"/>
      <w:pPr>
        <w:ind w:left="1080" w:hanging="360"/>
      </w:pPr>
    </w:lvl>
    <w:lvl w:ilvl="2" w:tplc="181A001B">
      <w:start w:val="1"/>
      <w:numFmt w:val="lowerRoman"/>
      <w:lvlText w:val="%3."/>
      <w:lvlJc w:val="right"/>
      <w:pPr>
        <w:ind w:left="1800" w:hanging="180"/>
      </w:pPr>
    </w:lvl>
    <w:lvl w:ilvl="3" w:tplc="181A000F">
      <w:start w:val="1"/>
      <w:numFmt w:val="decimal"/>
      <w:lvlText w:val="%4."/>
      <w:lvlJc w:val="left"/>
      <w:pPr>
        <w:ind w:left="2520" w:hanging="360"/>
      </w:pPr>
    </w:lvl>
    <w:lvl w:ilvl="4" w:tplc="181A0019">
      <w:start w:val="1"/>
      <w:numFmt w:val="lowerLetter"/>
      <w:lvlText w:val="%5."/>
      <w:lvlJc w:val="left"/>
      <w:pPr>
        <w:ind w:left="3240" w:hanging="360"/>
      </w:pPr>
    </w:lvl>
    <w:lvl w:ilvl="5" w:tplc="181A001B">
      <w:start w:val="1"/>
      <w:numFmt w:val="lowerRoman"/>
      <w:lvlText w:val="%6."/>
      <w:lvlJc w:val="right"/>
      <w:pPr>
        <w:ind w:left="3960" w:hanging="180"/>
      </w:pPr>
    </w:lvl>
    <w:lvl w:ilvl="6" w:tplc="181A000F">
      <w:start w:val="1"/>
      <w:numFmt w:val="decimal"/>
      <w:lvlText w:val="%7."/>
      <w:lvlJc w:val="left"/>
      <w:pPr>
        <w:ind w:left="4680" w:hanging="360"/>
      </w:pPr>
    </w:lvl>
    <w:lvl w:ilvl="7" w:tplc="181A0019">
      <w:start w:val="1"/>
      <w:numFmt w:val="lowerLetter"/>
      <w:lvlText w:val="%8."/>
      <w:lvlJc w:val="left"/>
      <w:pPr>
        <w:ind w:left="5400" w:hanging="360"/>
      </w:pPr>
    </w:lvl>
    <w:lvl w:ilvl="8" w:tplc="181A001B">
      <w:start w:val="1"/>
      <w:numFmt w:val="lowerRoman"/>
      <w:lvlText w:val="%9."/>
      <w:lvlJc w:val="right"/>
      <w:pPr>
        <w:ind w:left="6120" w:hanging="180"/>
      </w:pPr>
    </w:lvl>
  </w:abstractNum>
  <w:num w:numId="1">
    <w:abstractNumId w:val="0"/>
  </w:num>
  <w:num w:numId="2">
    <w:abstractNumId w:val="18"/>
  </w:num>
  <w:num w:numId="3">
    <w:abstractNumId w:val="17"/>
  </w:num>
  <w:num w:numId="4">
    <w:abstractNumId w:val="5"/>
  </w:num>
  <w:num w:numId="5">
    <w:abstractNumId w:val="28"/>
  </w:num>
  <w:num w:numId="6">
    <w:abstractNumId w:val="23"/>
  </w:num>
  <w:num w:numId="7">
    <w:abstractNumId w:val="29"/>
  </w:num>
  <w:num w:numId="8">
    <w:abstractNumId w:val="32"/>
  </w:num>
  <w:num w:numId="9">
    <w:abstractNumId w:val="15"/>
  </w:num>
  <w:num w:numId="10">
    <w:abstractNumId w:val="25"/>
  </w:num>
  <w:num w:numId="11">
    <w:abstractNumId w:val="30"/>
  </w:num>
  <w:num w:numId="12">
    <w:abstractNumId w:val="36"/>
  </w:num>
  <w:num w:numId="13">
    <w:abstractNumId w:val="8"/>
  </w:num>
  <w:num w:numId="14">
    <w:abstractNumId w:val="3"/>
  </w:num>
  <w:num w:numId="15">
    <w:abstractNumId w:val="16"/>
  </w:num>
  <w:num w:numId="16">
    <w:abstractNumId w:val="35"/>
  </w:num>
  <w:num w:numId="17">
    <w:abstractNumId w:val="26"/>
  </w:num>
  <w:num w:numId="18">
    <w:abstractNumId w:val="37"/>
  </w:num>
  <w:num w:numId="19">
    <w:abstractNumId w:val="21"/>
  </w:num>
  <w:num w:numId="20">
    <w:abstractNumId w:val="12"/>
  </w:num>
  <w:num w:numId="21">
    <w:abstractNumId w:val="19"/>
  </w:num>
  <w:num w:numId="22">
    <w:abstractNumId w:val="34"/>
  </w:num>
  <w:num w:numId="23">
    <w:abstractNumId w:val="24"/>
  </w:num>
  <w:num w:numId="24">
    <w:abstractNumId w:val="6"/>
  </w:num>
  <w:num w:numId="25">
    <w:abstractNumId w:val="14"/>
  </w:num>
  <w:num w:numId="26">
    <w:abstractNumId w:val="10"/>
  </w:num>
  <w:num w:numId="27">
    <w:abstractNumId w:val="27"/>
  </w:num>
  <w:num w:numId="28">
    <w:abstractNumId w:val="31"/>
  </w:num>
  <w:num w:numId="29">
    <w:abstractNumId w:val="28"/>
  </w:num>
  <w:num w:numId="30">
    <w:abstractNumId w:val="27"/>
  </w:num>
  <w:num w:numId="31">
    <w:abstractNumId w:val="10"/>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0"/>
  </w:num>
  <w:num w:numId="41">
    <w:abstractNumId w:val="33"/>
  </w:num>
  <w:num w:numId="42">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103"/>
    <w:rsid w:val="000E0F2D"/>
    <w:rsid w:val="001048E3"/>
    <w:rsid w:val="001A76E6"/>
    <w:rsid w:val="001F1B4B"/>
    <w:rsid w:val="00261629"/>
    <w:rsid w:val="002A34CD"/>
    <w:rsid w:val="002C243E"/>
    <w:rsid w:val="002D11FD"/>
    <w:rsid w:val="002F6103"/>
    <w:rsid w:val="0030112F"/>
    <w:rsid w:val="003E07D8"/>
    <w:rsid w:val="004248F7"/>
    <w:rsid w:val="004A57FE"/>
    <w:rsid w:val="0069222D"/>
    <w:rsid w:val="007E243B"/>
    <w:rsid w:val="00864A64"/>
    <w:rsid w:val="008D73D1"/>
    <w:rsid w:val="00A30F44"/>
    <w:rsid w:val="00A71CB2"/>
    <w:rsid w:val="00AF0BFA"/>
    <w:rsid w:val="00AF114C"/>
    <w:rsid w:val="00B435CA"/>
    <w:rsid w:val="00B50205"/>
    <w:rsid w:val="00B56B8D"/>
    <w:rsid w:val="00C923C5"/>
    <w:rsid w:val="00CC175C"/>
    <w:rsid w:val="00D25372"/>
    <w:rsid w:val="00F2621F"/>
    <w:rsid w:val="00F47FB3"/>
    <w:rsid w:val="00F85303"/>
    <w:rsid w:val="00FC23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EA4CD"/>
  <w15:chartTrackingRefBased/>
  <w15:docId w15:val="{53407D87-6857-4481-A213-38C629901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629"/>
    <w:pPr>
      <w:widowControl w:val="0"/>
      <w:spacing w:after="0" w:line="240" w:lineRule="auto"/>
    </w:pPr>
    <w:rPr>
      <w:rFonts w:ascii="Courier New" w:eastAsia="Times New Roman" w:hAnsi="Courier New" w:cs="Courier New"/>
      <w:color w:val="000000"/>
      <w:sz w:val="24"/>
      <w:szCs w:val="24"/>
      <w:lang w:val="ru-RU" w:eastAsia="ru-RU"/>
    </w:rPr>
  </w:style>
  <w:style w:type="paragraph" w:styleId="Heading1">
    <w:name w:val="heading 1"/>
    <w:aliases w:val="З_1"/>
    <w:basedOn w:val="Normal"/>
    <w:next w:val="Normal"/>
    <w:link w:val="Heading1Char"/>
    <w:qFormat/>
    <w:rsid w:val="00261629"/>
    <w:pPr>
      <w:keepNext/>
      <w:widowControl/>
      <w:numPr>
        <w:numId w:val="2"/>
      </w:numPr>
      <w:tabs>
        <w:tab w:val="left" w:pos="709"/>
      </w:tabs>
      <w:spacing w:before="240" w:after="240" w:line="269" w:lineRule="auto"/>
      <w:jc w:val="center"/>
      <w:outlineLvl w:val="0"/>
    </w:pPr>
    <w:rPr>
      <w:rFonts w:ascii="Times New Roman" w:hAnsi="Times New Roman" w:cs="Times New Roman"/>
      <w:b/>
      <w:color w:val="auto"/>
      <w:kern w:val="32"/>
    </w:rPr>
  </w:style>
  <w:style w:type="paragraph" w:styleId="Heading2">
    <w:name w:val="heading 2"/>
    <w:basedOn w:val="Normal"/>
    <w:next w:val="Normal"/>
    <w:link w:val="Heading2Char"/>
    <w:uiPriority w:val="9"/>
    <w:unhideWhenUsed/>
    <w:qFormat/>
    <w:rsid w:val="0026162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aliases w:val="3"/>
    <w:basedOn w:val="Heading2"/>
    <w:next w:val="Normal"/>
    <w:link w:val="Heading3Char"/>
    <w:qFormat/>
    <w:rsid w:val="00261629"/>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261629"/>
    <w:pPr>
      <w:keepNext/>
      <w:widowControl/>
      <w:numPr>
        <w:ilvl w:val="3"/>
        <w:numId w:val="1"/>
      </w:numPr>
      <w:spacing w:before="240" w:after="60"/>
      <w:jc w:val="both"/>
      <w:outlineLvl w:val="3"/>
    </w:pPr>
    <w:rPr>
      <w:rFonts w:ascii="Times New Roman" w:hAnsi="Times New Roman" w:cs="Times New Roman"/>
      <w:color w:val="auto"/>
      <w:szCs w:val="20"/>
    </w:rPr>
  </w:style>
  <w:style w:type="paragraph" w:styleId="Heading5">
    <w:name w:val="heading 5"/>
    <w:basedOn w:val="Normal"/>
    <w:next w:val="Normal"/>
    <w:link w:val="Heading5Char"/>
    <w:qFormat/>
    <w:rsid w:val="00261629"/>
    <w:pPr>
      <w:widowControl/>
      <w:numPr>
        <w:ilvl w:val="4"/>
        <w:numId w:val="1"/>
      </w:numPr>
      <w:spacing w:before="240" w:after="60"/>
      <w:jc w:val="both"/>
      <w:outlineLvl w:val="4"/>
    </w:pPr>
    <w:rPr>
      <w:rFonts w:ascii="Times New Roman" w:hAnsi="Times New Roman" w:cs="Times New Roman"/>
      <w:color w:val="auto"/>
      <w:szCs w:val="20"/>
    </w:rPr>
  </w:style>
  <w:style w:type="paragraph" w:styleId="Heading6">
    <w:name w:val="heading 6"/>
    <w:basedOn w:val="Normal"/>
    <w:next w:val="Normal"/>
    <w:link w:val="Heading6Char"/>
    <w:qFormat/>
    <w:rsid w:val="00261629"/>
    <w:pPr>
      <w:widowControl/>
      <w:numPr>
        <w:ilvl w:val="5"/>
        <w:numId w:val="1"/>
      </w:numPr>
      <w:spacing w:before="240" w:after="60"/>
      <w:jc w:val="both"/>
      <w:outlineLvl w:val="5"/>
    </w:pPr>
    <w:rPr>
      <w:rFonts w:ascii="Times New Roman" w:hAnsi="Times New Roman" w:cs="Times New Roman"/>
      <w:i/>
      <w:color w:val="auto"/>
      <w:szCs w:val="20"/>
    </w:rPr>
  </w:style>
  <w:style w:type="paragraph" w:styleId="Heading7">
    <w:name w:val="heading 7"/>
    <w:basedOn w:val="Normal"/>
    <w:next w:val="Normal"/>
    <w:link w:val="Heading7Char"/>
    <w:qFormat/>
    <w:rsid w:val="00261629"/>
    <w:pPr>
      <w:widowControl/>
      <w:numPr>
        <w:ilvl w:val="6"/>
        <w:numId w:val="1"/>
      </w:numPr>
      <w:spacing w:before="240" w:after="60"/>
      <w:jc w:val="both"/>
      <w:outlineLvl w:val="6"/>
    </w:pPr>
    <w:rPr>
      <w:rFonts w:ascii="Times New Roman" w:hAnsi="Times New Roman" w:cs="Times New Roman"/>
      <w:color w:val="auto"/>
      <w:szCs w:val="20"/>
    </w:rPr>
  </w:style>
  <w:style w:type="paragraph" w:styleId="Heading8">
    <w:name w:val="heading 8"/>
    <w:basedOn w:val="Normal"/>
    <w:next w:val="Normal"/>
    <w:link w:val="Heading8Char"/>
    <w:qFormat/>
    <w:rsid w:val="00261629"/>
    <w:pPr>
      <w:widowControl/>
      <w:numPr>
        <w:ilvl w:val="7"/>
        <w:numId w:val="1"/>
      </w:numPr>
      <w:spacing w:before="240" w:after="60"/>
      <w:jc w:val="both"/>
      <w:outlineLvl w:val="7"/>
    </w:pPr>
    <w:rPr>
      <w:rFonts w:ascii="Times New Roman" w:hAnsi="Times New Roman" w:cs="Times New Roman"/>
      <w:i/>
      <w:color w:val="auto"/>
      <w:szCs w:val="20"/>
    </w:rPr>
  </w:style>
  <w:style w:type="paragraph" w:styleId="Heading9">
    <w:name w:val="heading 9"/>
    <w:basedOn w:val="Normal"/>
    <w:next w:val="Normal"/>
    <w:link w:val="Heading9Char"/>
    <w:qFormat/>
    <w:rsid w:val="00261629"/>
    <w:pPr>
      <w:widowControl/>
      <w:numPr>
        <w:ilvl w:val="8"/>
        <w:numId w:val="1"/>
      </w:numPr>
      <w:spacing w:before="240" w:after="60"/>
      <w:jc w:val="both"/>
      <w:outlineLvl w:val="8"/>
    </w:pPr>
    <w:rPr>
      <w:rFonts w:ascii="Times New Roman" w:hAnsi="Times New Roman" w:cs="Times New Roman"/>
      <w:b/>
      <w:i/>
      <w:color w:val="auto"/>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261629"/>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261629"/>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261629"/>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261629"/>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261629"/>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261629"/>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261629"/>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261629"/>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261629"/>
    <w:rPr>
      <w:rFonts w:ascii="Times New Roman" w:eastAsia="Times New Roman" w:hAnsi="Times New Roman" w:cs="Times New Roman"/>
      <w:b/>
      <w:i/>
      <w:sz w:val="18"/>
      <w:szCs w:val="20"/>
      <w:lang w:val="ru-RU" w:eastAsia="ru-RU"/>
    </w:rPr>
  </w:style>
  <w:style w:type="table" w:styleId="TableGrid">
    <w:name w:val="Table Grid"/>
    <w:basedOn w:val="TableNormal"/>
    <w:uiPriority w:val="59"/>
    <w:rsid w:val="0026162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uiPriority w:val="99"/>
    <w:locked/>
    <w:rsid w:val="00261629"/>
    <w:rPr>
      <w:rFonts w:ascii="Times New Roman" w:hAnsi="Times New Roman"/>
      <w:shd w:val="clear" w:color="auto" w:fill="FFFFFF"/>
    </w:rPr>
  </w:style>
  <w:style w:type="character" w:customStyle="1" w:styleId="5">
    <w:name w:val="Основной текст (5)_"/>
    <w:link w:val="50"/>
    <w:uiPriority w:val="99"/>
    <w:locked/>
    <w:rsid w:val="00261629"/>
    <w:rPr>
      <w:rFonts w:ascii="Times New Roman" w:hAnsi="Times New Roman"/>
      <w:b/>
      <w:shd w:val="clear" w:color="auto" w:fill="FFFFFF"/>
    </w:rPr>
  </w:style>
  <w:style w:type="paragraph" w:styleId="BodyText">
    <w:name w:val="Body Text"/>
    <w:basedOn w:val="Normal"/>
    <w:link w:val="BodyTextChar1"/>
    <w:uiPriority w:val="99"/>
    <w:rsid w:val="00261629"/>
    <w:pPr>
      <w:shd w:val="clear" w:color="auto" w:fill="FFFFFF"/>
      <w:spacing w:line="278" w:lineRule="exact"/>
      <w:ind w:hanging="620"/>
    </w:pPr>
    <w:rPr>
      <w:rFonts w:cs="Times New Roman"/>
    </w:rPr>
  </w:style>
  <w:style w:type="character" w:customStyle="1" w:styleId="BodyTextChar1">
    <w:name w:val="Body Text Char1"/>
    <w:basedOn w:val="DefaultParagraphFont"/>
    <w:link w:val="BodyText"/>
    <w:uiPriority w:val="99"/>
    <w:rsid w:val="00261629"/>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261629"/>
    <w:pPr>
      <w:shd w:val="clear" w:color="auto" w:fill="FFFFFF"/>
      <w:spacing w:line="398" w:lineRule="exact"/>
      <w:ind w:hanging="1980"/>
    </w:pPr>
    <w:rPr>
      <w:rFonts w:ascii="Times New Roman" w:eastAsiaTheme="minorHAnsi" w:hAnsi="Times New Roman" w:cstheme="minorBidi"/>
      <w:b/>
      <w:color w:val="auto"/>
      <w:sz w:val="22"/>
      <w:szCs w:val="22"/>
      <w:lang w:val="en-GB" w:eastAsia="en-US"/>
    </w:rPr>
  </w:style>
  <w:style w:type="paragraph" w:customStyle="1" w:styleId="ConsNonformat">
    <w:name w:val="ConsNonformat"/>
    <w:uiPriority w:val="99"/>
    <w:rsid w:val="00261629"/>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261629"/>
    <w:pPr>
      <w:numPr>
        <w:ilvl w:val="1"/>
        <w:numId w:val="3"/>
      </w:numPr>
      <w:spacing w:before="120" w:after="120" w:line="269" w:lineRule="auto"/>
      <w:jc w:val="both"/>
      <w:outlineLvl w:val="1"/>
    </w:pPr>
    <w:rPr>
      <w:rFonts w:ascii="Times New Roman" w:hAnsi="Times New Roman" w:cs="Times New Roman"/>
      <w:iCs/>
      <w:color w:val="auto"/>
    </w:rPr>
  </w:style>
  <w:style w:type="character" w:customStyle="1" w:styleId="SubtitleChar">
    <w:name w:val="Subtitle Char"/>
    <w:basedOn w:val="DefaultParagraphFont"/>
    <w:link w:val="Subtitle"/>
    <w:uiPriority w:val="99"/>
    <w:rsid w:val="00261629"/>
    <w:rPr>
      <w:rFonts w:ascii="Times New Roman" w:eastAsia="Times New Roman" w:hAnsi="Times New Roman" w:cs="Times New Roman"/>
      <w:iCs/>
      <w:sz w:val="24"/>
      <w:szCs w:val="24"/>
      <w:lang w:val="ru-RU" w:eastAsia="ru-RU"/>
    </w:rPr>
  </w:style>
  <w:style w:type="paragraph" w:styleId="ListParagraph">
    <w:name w:val="List Paragraph"/>
    <w:basedOn w:val="Normal"/>
    <w:link w:val="ListParagraphChar"/>
    <w:uiPriority w:val="34"/>
    <w:qFormat/>
    <w:rsid w:val="00261629"/>
    <w:pPr>
      <w:ind w:left="720"/>
      <w:contextualSpacing/>
    </w:pPr>
  </w:style>
  <w:style w:type="character" w:customStyle="1" w:styleId="Normaltext">
    <w:name w:val="Normal text"/>
    <w:uiPriority w:val="99"/>
    <w:rsid w:val="00261629"/>
    <w:rPr>
      <w:sz w:val="20"/>
    </w:rPr>
  </w:style>
  <w:style w:type="paragraph" w:styleId="Header">
    <w:name w:val="header"/>
    <w:basedOn w:val="Normal"/>
    <w:link w:val="HeaderChar"/>
    <w:unhideWhenUsed/>
    <w:rsid w:val="00261629"/>
    <w:pPr>
      <w:tabs>
        <w:tab w:val="center" w:pos="4677"/>
        <w:tab w:val="right" w:pos="9355"/>
      </w:tabs>
    </w:pPr>
  </w:style>
  <w:style w:type="character" w:customStyle="1" w:styleId="HeaderChar">
    <w:name w:val="Header Char"/>
    <w:basedOn w:val="DefaultParagraphFont"/>
    <w:link w:val="Header"/>
    <w:rsid w:val="00261629"/>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261629"/>
    <w:pPr>
      <w:tabs>
        <w:tab w:val="center" w:pos="4677"/>
        <w:tab w:val="right" w:pos="9355"/>
      </w:tabs>
    </w:pPr>
  </w:style>
  <w:style w:type="character" w:customStyle="1" w:styleId="FooterChar">
    <w:name w:val="Footer Char"/>
    <w:basedOn w:val="DefaultParagraphFont"/>
    <w:link w:val="Footer"/>
    <w:uiPriority w:val="99"/>
    <w:rsid w:val="00261629"/>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261629"/>
    <w:rPr>
      <w:rFonts w:ascii="Tahoma" w:hAnsi="Tahoma" w:cs="Tahoma"/>
      <w:sz w:val="16"/>
      <w:szCs w:val="16"/>
    </w:rPr>
  </w:style>
  <w:style w:type="character" w:customStyle="1" w:styleId="BalloonTextChar">
    <w:name w:val="Balloon Text Char"/>
    <w:basedOn w:val="DefaultParagraphFont"/>
    <w:link w:val="BalloonText"/>
    <w:uiPriority w:val="99"/>
    <w:semiHidden/>
    <w:rsid w:val="00261629"/>
    <w:rPr>
      <w:rFonts w:ascii="Tahoma" w:eastAsia="Times New Roman" w:hAnsi="Tahoma" w:cs="Tahoma"/>
      <w:color w:val="000000"/>
      <w:sz w:val="16"/>
      <w:szCs w:val="16"/>
      <w:lang w:val="ru-RU" w:eastAsia="ru-RU"/>
    </w:rPr>
  </w:style>
  <w:style w:type="paragraph" w:customStyle="1" w:styleId="1">
    <w:name w:val="Основной текст1"/>
    <w:uiPriority w:val="99"/>
    <w:rsid w:val="00261629"/>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261629"/>
    <w:pPr>
      <w:widowControl/>
      <w:numPr>
        <w:numId w:val="4"/>
      </w:numPr>
      <w:spacing w:before="240" w:after="120"/>
      <w:jc w:val="center"/>
    </w:pPr>
    <w:rPr>
      <w:rFonts w:ascii="Times New Roman" w:hAnsi="Times New Roman" w:cs="Times New Roman"/>
      <w:b/>
      <w:color w:val="auto"/>
      <w:szCs w:val="28"/>
    </w:rPr>
  </w:style>
  <w:style w:type="character" w:styleId="CommentReference">
    <w:name w:val="annotation reference"/>
    <w:basedOn w:val="DefaultParagraphFont"/>
    <w:uiPriority w:val="99"/>
    <w:semiHidden/>
    <w:unhideWhenUsed/>
    <w:rsid w:val="00261629"/>
    <w:rPr>
      <w:sz w:val="16"/>
      <w:szCs w:val="16"/>
    </w:rPr>
  </w:style>
  <w:style w:type="paragraph" w:styleId="CommentText">
    <w:name w:val="annotation text"/>
    <w:basedOn w:val="Normal"/>
    <w:link w:val="CommentTextChar"/>
    <w:uiPriority w:val="99"/>
    <w:semiHidden/>
    <w:unhideWhenUsed/>
    <w:rsid w:val="00261629"/>
    <w:rPr>
      <w:sz w:val="20"/>
      <w:szCs w:val="20"/>
    </w:rPr>
  </w:style>
  <w:style w:type="character" w:customStyle="1" w:styleId="CommentTextChar">
    <w:name w:val="Comment Text Char"/>
    <w:basedOn w:val="DefaultParagraphFont"/>
    <w:link w:val="CommentText"/>
    <w:uiPriority w:val="99"/>
    <w:semiHidden/>
    <w:rsid w:val="00261629"/>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261629"/>
    <w:rPr>
      <w:b/>
      <w:bCs/>
    </w:rPr>
  </w:style>
  <w:style w:type="character" w:customStyle="1" w:styleId="CommentSubjectChar">
    <w:name w:val="Comment Subject Char"/>
    <w:basedOn w:val="CommentTextChar"/>
    <w:link w:val="CommentSubject"/>
    <w:uiPriority w:val="99"/>
    <w:semiHidden/>
    <w:rsid w:val="00261629"/>
    <w:rPr>
      <w:rFonts w:ascii="Courier New" w:eastAsia="Times New Roman" w:hAnsi="Courier New" w:cs="Courier New"/>
      <w:b/>
      <w:bCs/>
      <w:color w:val="000000"/>
      <w:sz w:val="20"/>
      <w:szCs w:val="20"/>
      <w:lang w:val="ru-RU" w:eastAsia="ru-RU"/>
    </w:rPr>
  </w:style>
  <w:style w:type="character" w:customStyle="1" w:styleId="ListParagraphChar">
    <w:name w:val="List Paragraph Char"/>
    <w:link w:val="ListParagraph"/>
    <w:uiPriority w:val="34"/>
    <w:locked/>
    <w:rsid w:val="00261629"/>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26162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61629"/>
    <w:rPr>
      <w:sz w:val="20"/>
      <w:szCs w:val="20"/>
    </w:rPr>
  </w:style>
  <w:style w:type="character" w:customStyle="1" w:styleId="FootnoteTextChar">
    <w:name w:val="Footnote Text Char"/>
    <w:basedOn w:val="DefaultParagraphFont"/>
    <w:link w:val="FootnoteText"/>
    <w:uiPriority w:val="99"/>
    <w:semiHidden/>
    <w:rsid w:val="00261629"/>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semiHidden/>
    <w:unhideWhenUsed/>
    <w:rsid w:val="00261629"/>
    <w:rPr>
      <w:vertAlign w:val="superscript"/>
    </w:rPr>
  </w:style>
  <w:style w:type="paragraph" w:styleId="NoSpacing">
    <w:name w:val="No Spacing"/>
    <w:link w:val="NoSpacingChar"/>
    <w:uiPriority w:val="1"/>
    <w:qFormat/>
    <w:rsid w:val="00261629"/>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261629"/>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261629"/>
    <w:pPr>
      <w:spacing w:after="120"/>
      <w:ind w:left="283"/>
    </w:pPr>
  </w:style>
  <w:style w:type="character" w:customStyle="1" w:styleId="BodyTextIndentChar">
    <w:name w:val="Body Text Indent Char"/>
    <w:basedOn w:val="DefaultParagraphFont"/>
    <w:link w:val="BodyTextIndent"/>
    <w:uiPriority w:val="99"/>
    <w:rsid w:val="00261629"/>
    <w:rPr>
      <w:rFonts w:ascii="Courier New" w:eastAsia="Times New Roman" w:hAnsi="Courier New" w:cs="Courier New"/>
      <w:color w:val="000000"/>
      <w:sz w:val="24"/>
      <w:szCs w:val="24"/>
      <w:lang w:val="ru-RU" w:eastAsia="ru-RU"/>
    </w:rPr>
  </w:style>
  <w:style w:type="character" w:customStyle="1" w:styleId="WW8Num20z1">
    <w:name w:val="WW8Num20z1"/>
    <w:rsid w:val="00261629"/>
    <w:rPr>
      <w:rFonts w:ascii="Courier New" w:hAnsi="Courier New" w:cs="Courier New"/>
    </w:rPr>
  </w:style>
  <w:style w:type="paragraph" w:styleId="NormalIndent">
    <w:name w:val="Normal Indent"/>
    <w:basedOn w:val="Normal"/>
    <w:uiPriority w:val="99"/>
    <w:rsid w:val="00261629"/>
    <w:pPr>
      <w:widowControl/>
      <w:ind w:left="720"/>
      <w:jc w:val="both"/>
    </w:pPr>
    <w:rPr>
      <w:rFonts w:ascii="Arial" w:hAnsi="Arial" w:cs="Arial"/>
      <w:color w:val="auto"/>
      <w:sz w:val="22"/>
      <w:szCs w:val="22"/>
      <w:lang w:val="en-US"/>
    </w:rPr>
  </w:style>
  <w:style w:type="character" w:customStyle="1" w:styleId="NoSpacingChar">
    <w:name w:val="No Spacing Char"/>
    <w:basedOn w:val="DefaultParagraphFont"/>
    <w:link w:val="NoSpacing"/>
    <w:uiPriority w:val="1"/>
    <w:rsid w:val="00261629"/>
    <w:rPr>
      <w:rFonts w:ascii="Courier New" w:eastAsia="Times New Roman" w:hAnsi="Courier New" w:cs="Courier New"/>
      <w:color w:val="000000"/>
      <w:sz w:val="24"/>
      <w:szCs w:val="24"/>
      <w:lang w:val="ru-RU" w:eastAsia="ru-RU"/>
    </w:rPr>
  </w:style>
  <w:style w:type="character" w:customStyle="1" w:styleId="shorttext">
    <w:name w:val="short_text"/>
    <w:rsid w:val="00261629"/>
  </w:style>
  <w:style w:type="paragraph" w:customStyle="1" w:styleId="CharChar">
    <w:name w:val="Знак Знак Char Char Знак Знак"/>
    <w:basedOn w:val="Normal"/>
    <w:rsid w:val="00261629"/>
    <w:pPr>
      <w:widowControl/>
      <w:spacing w:after="160" w:line="240" w:lineRule="exact"/>
    </w:pPr>
    <w:rPr>
      <w:rFonts w:ascii="Symbol" w:eastAsia="Calibri" w:hAnsi="Symbol" w:cs="Calibri"/>
      <w:color w:val="auto"/>
      <w:sz w:val="20"/>
      <w:szCs w:val="20"/>
      <w:lang w:val="en-US" w:eastAsia="en-US"/>
    </w:rPr>
  </w:style>
  <w:style w:type="character" w:styleId="Hyperlink">
    <w:name w:val="Hyperlink"/>
    <w:basedOn w:val="DefaultParagraphFont"/>
    <w:uiPriority w:val="99"/>
    <w:unhideWhenUsed/>
    <w:rsid w:val="00F85303"/>
    <w:rPr>
      <w:color w:val="0000FF"/>
      <w:u w:val="single"/>
    </w:rPr>
  </w:style>
  <w:style w:type="paragraph" w:styleId="NormalWeb">
    <w:name w:val="Normal (Web)"/>
    <w:basedOn w:val="Normal"/>
    <w:uiPriority w:val="99"/>
    <w:semiHidden/>
    <w:unhideWhenUsed/>
    <w:rsid w:val="00F85303"/>
    <w:pPr>
      <w:widowControl/>
      <w:spacing w:before="100" w:beforeAutospacing="1" w:after="100" w:afterAutospacing="1"/>
    </w:pPr>
    <w:rPr>
      <w:rFonts w:ascii="Times New Roman" w:hAnsi="Times New Roman" w:cs="Times New Roman"/>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21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asakucazdravlja.rs/rendgen/rendgenski-snimak-pluca-i-grudnog-kos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16</Pages>
  <Words>6799</Words>
  <Characters>38758</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Ruzojcic Ljiljana</dc:creator>
  <cp:keywords/>
  <dc:description/>
  <cp:lastModifiedBy>Ruzojcic Ljiljana</cp:lastModifiedBy>
  <cp:revision>26</cp:revision>
  <dcterms:created xsi:type="dcterms:W3CDTF">2023-10-11T12:26:00Z</dcterms:created>
  <dcterms:modified xsi:type="dcterms:W3CDTF">2025-12-19T13:08:00Z</dcterms:modified>
</cp:coreProperties>
</file>